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A04C" w14:textId="3CE28C6B" w:rsidR="006D52D8" w:rsidRPr="005C08C4" w:rsidRDefault="00433D26" w:rsidP="00D912A7">
      <w:pPr>
        <w:rPr>
          <w:rFonts w:ascii="Times New Roman" w:eastAsia="Times New Roman" w:hAnsi="Times New Roman" w:cs="Times New Roman"/>
          <w:color w:val="FFFFFF" w:themeColor="background1"/>
        </w:rPr>
      </w:pPr>
      <w:r w:rsidRPr="005C08C4">
        <w:rPr>
          <w:rFonts w:ascii="Times New Roman" w:eastAsia="Times New Roman" w:hAnsi="Times New Roman" w:cs="Times New Roman"/>
          <w:color w:val="FFFFFF" w:themeColor="background1"/>
        </w:rPr>
        <w:t>MANAGEMEN</w:t>
      </w:r>
      <w:r w:rsidR="005D02AB" w:rsidRPr="005C08C4">
        <w:rPr>
          <w:rFonts w:ascii="Times New Roman" w:eastAsia="Times New Roman" w:hAnsi="Times New Roman" w:cs="Times New Roman"/>
          <w:color w:val="FFFFFF" w:themeColor="background1"/>
        </w:rPr>
        <w:t xml:space="preserve">Document Title: </w:t>
      </w:r>
      <w:bookmarkStart w:id="0" w:name="_Hlk20214934"/>
      <w:bookmarkEnd w:id="0"/>
      <w:r w:rsidR="003C7ECD" w:rsidRPr="005C08C4">
        <w:rPr>
          <w:rFonts w:ascii="Times New Roman" w:eastAsia="Times New Roman" w:hAnsi="Times New Roman" w:cs="Times New Roman"/>
          <w:color w:val="FFFFFF" w:themeColor="background1"/>
        </w:rPr>
        <w:t>Verlyn Enterprises Incorporated Quality Manual</w:t>
      </w:r>
    </w:p>
    <w:p w14:paraId="49CC84BE" w14:textId="77777777" w:rsidR="00BC332E" w:rsidRPr="005C08C4" w:rsidRDefault="00BC332E" w:rsidP="00D352D8">
      <w:pPr>
        <w:spacing w:line="240" w:lineRule="auto"/>
        <w:rPr>
          <w:rFonts w:ascii="Times New Roman" w:eastAsia="Calibri" w:hAnsi="Times New Roman" w:cs="Times New Roman"/>
          <w:sz w:val="24"/>
          <w:szCs w:val="24"/>
        </w:rPr>
      </w:pPr>
    </w:p>
    <w:p w14:paraId="070276D9" w14:textId="77777777" w:rsidR="00BC332E" w:rsidRPr="005C08C4" w:rsidRDefault="00BC332E" w:rsidP="00D352D8">
      <w:pPr>
        <w:spacing w:line="240" w:lineRule="auto"/>
        <w:rPr>
          <w:rFonts w:ascii="Times New Roman" w:eastAsia="Calibri" w:hAnsi="Times New Roman" w:cs="Times New Roman"/>
          <w:sz w:val="24"/>
          <w:szCs w:val="24"/>
        </w:rPr>
      </w:pPr>
    </w:p>
    <w:p w14:paraId="0B05A84D" w14:textId="77777777" w:rsidR="00BC332E" w:rsidRPr="005C08C4" w:rsidRDefault="00BC332E" w:rsidP="00BC332E">
      <w:pPr>
        <w:jc w:val="center"/>
        <w:rPr>
          <w:rFonts w:ascii="Century Gothic" w:hAnsi="Century Gothic"/>
          <w:sz w:val="72"/>
          <w:szCs w:val="180"/>
        </w:rPr>
      </w:pPr>
    </w:p>
    <w:p w14:paraId="3A5048FB" w14:textId="77777777" w:rsidR="00BC332E" w:rsidRPr="005C08C4" w:rsidRDefault="00BC332E" w:rsidP="00BC332E">
      <w:pPr>
        <w:jc w:val="center"/>
        <w:rPr>
          <w:rFonts w:ascii="Century Gothic" w:hAnsi="Century Gothic"/>
          <w:sz w:val="72"/>
          <w:szCs w:val="180"/>
        </w:rPr>
      </w:pPr>
    </w:p>
    <w:p w14:paraId="1CB54F71" w14:textId="77777777" w:rsidR="00631E8D" w:rsidRDefault="00A30604" w:rsidP="00BC332E">
      <w:pPr>
        <w:jc w:val="center"/>
        <w:rPr>
          <w:rFonts w:ascii="Century Gothic" w:hAnsi="Century Gothic"/>
          <w:sz w:val="72"/>
          <w:szCs w:val="180"/>
        </w:rPr>
      </w:pPr>
      <w:r w:rsidRPr="005C08C4">
        <w:rPr>
          <w:rFonts w:ascii="Century Gothic" w:hAnsi="Century Gothic"/>
          <w:sz w:val="72"/>
          <w:szCs w:val="180"/>
        </w:rPr>
        <w:t xml:space="preserve">Environmental </w:t>
      </w:r>
    </w:p>
    <w:p w14:paraId="17686527" w14:textId="00B78D53" w:rsidR="00BC332E" w:rsidRPr="005C08C4" w:rsidRDefault="00A30604" w:rsidP="00BC332E">
      <w:pPr>
        <w:jc w:val="center"/>
        <w:rPr>
          <w:rFonts w:ascii="Century Gothic" w:hAnsi="Century Gothic"/>
          <w:sz w:val="32"/>
          <w:szCs w:val="48"/>
        </w:rPr>
      </w:pPr>
      <w:r w:rsidRPr="005C08C4">
        <w:rPr>
          <w:rFonts w:ascii="Century Gothic" w:hAnsi="Century Gothic"/>
          <w:sz w:val="72"/>
          <w:szCs w:val="180"/>
        </w:rPr>
        <w:t>Health &amp; Safety Policy</w:t>
      </w:r>
    </w:p>
    <w:p w14:paraId="1AFD4749" w14:textId="78979930" w:rsidR="00BC332E" w:rsidRPr="005C08C4" w:rsidRDefault="00BC332E" w:rsidP="00BC332E">
      <w:pPr>
        <w:jc w:val="center"/>
        <w:rPr>
          <w:rFonts w:ascii="Century Gothic" w:hAnsi="Century Gothic"/>
          <w:sz w:val="32"/>
          <w:szCs w:val="48"/>
        </w:rPr>
      </w:pPr>
      <w:r w:rsidRPr="005C08C4">
        <w:rPr>
          <w:rFonts w:ascii="Century Gothic" w:hAnsi="Century Gothic"/>
          <w:sz w:val="32"/>
          <w:szCs w:val="48"/>
        </w:rPr>
        <w:t>Version 1.</w:t>
      </w:r>
      <w:r w:rsidR="00E05E8B">
        <w:rPr>
          <w:rFonts w:ascii="Century Gothic" w:hAnsi="Century Gothic"/>
          <w:sz w:val="32"/>
          <w:szCs w:val="48"/>
        </w:rPr>
        <w:t>1</w:t>
      </w:r>
    </w:p>
    <w:p w14:paraId="2049720E" w14:textId="77777777" w:rsidR="00BC332E" w:rsidRPr="005C08C4" w:rsidRDefault="00BC332E" w:rsidP="00D352D8">
      <w:pPr>
        <w:spacing w:line="240" w:lineRule="auto"/>
        <w:rPr>
          <w:rFonts w:ascii="Times New Roman" w:eastAsia="Calibri" w:hAnsi="Times New Roman" w:cs="Times New Roman"/>
          <w:sz w:val="24"/>
          <w:szCs w:val="24"/>
        </w:rPr>
      </w:pPr>
    </w:p>
    <w:p w14:paraId="453FA5B9" w14:textId="77777777" w:rsidR="00BC332E" w:rsidRPr="005C08C4" w:rsidRDefault="00BC332E" w:rsidP="00D352D8">
      <w:pPr>
        <w:spacing w:line="240" w:lineRule="auto"/>
        <w:rPr>
          <w:rFonts w:ascii="Times New Roman" w:eastAsia="Calibri" w:hAnsi="Times New Roman" w:cs="Times New Roman"/>
          <w:sz w:val="24"/>
          <w:szCs w:val="24"/>
        </w:rPr>
      </w:pPr>
    </w:p>
    <w:p w14:paraId="748D1BDB" w14:textId="77777777" w:rsidR="00BC332E" w:rsidRPr="005C08C4" w:rsidRDefault="00BC332E" w:rsidP="00D352D8">
      <w:pPr>
        <w:spacing w:line="240" w:lineRule="auto"/>
        <w:rPr>
          <w:rFonts w:ascii="Times New Roman" w:eastAsia="Calibri" w:hAnsi="Times New Roman" w:cs="Times New Roman"/>
          <w:sz w:val="24"/>
          <w:szCs w:val="24"/>
        </w:rPr>
      </w:pPr>
    </w:p>
    <w:p w14:paraId="1D6E6080" w14:textId="77777777" w:rsidR="00BC332E" w:rsidRPr="005C08C4" w:rsidRDefault="00BC332E" w:rsidP="00D352D8">
      <w:pPr>
        <w:spacing w:line="240" w:lineRule="auto"/>
        <w:rPr>
          <w:rFonts w:ascii="Times New Roman" w:eastAsia="Calibri" w:hAnsi="Times New Roman" w:cs="Times New Roman"/>
          <w:sz w:val="24"/>
          <w:szCs w:val="24"/>
        </w:rPr>
      </w:pPr>
    </w:p>
    <w:p w14:paraId="6E42911D" w14:textId="77777777" w:rsidR="00BC332E" w:rsidRPr="005C08C4" w:rsidRDefault="00BC332E" w:rsidP="00D352D8">
      <w:pPr>
        <w:spacing w:line="240" w:lineRule="auto"/>
        <w:rPr>
          <w:rFonts w:ascii="Times New Roman" w:eastAsia="Calibri" w:hAnsi="Times New Roman" w:cs="Times New Roman"/>
          <w:sz w:val="24"/>
          <w:szCs w:val="24"/>
        </w:rPr>
      </w:pPr>
    </w:p>
    <w:p w14:paraId="66DD37C0" w14:textId="77777777" w:rsidR="00BC332E" w:rsidRPr="005C08C4" w:rsidRDefault="00BC332E" w:rsidP="00D352D8">
      <w:pPr>
        <w:spacing w:line="240" w:lineRule="auto"/>
        <w:rPr>
          <w:rFonts w:ascii="Times New Roman" w:eastAsia="Calibri" w:hAnsi="Times New Roman" w:cs="Times New Roman"/>
          <w:sz w:val="24"/>
          <w:szCs w:val="24"/>
        </w:rPr>
      </w:pPr>
    </w:p>
    <w:p w14:paraId="49DBCE57" w14:textId="77777777" w:rsidR="00BC332E" w:rsidRPr="005C08C4" w:rsidRDefault="00BC332E" w:rsidP="00D352D8">
      <w:pPr>
        <w:spacing w:line="240" w:lineRule="auto"/>
        <w:rPr>
          <w:rFonts w:ascii="Times New Roman" w:eastAsia="Calibri" w:hAnsi="Times New Roman" w:cs="Times New Roman"/>
          <w:sz w:val="24"/>
          <w:szCs w:val="24"/>
        </w:rPr>
      </w:pPr>
    </w:p>
    <w:p w14:paraId="36577C26" w14:textId="77777777" w:rsidR="00DF630B" w:rsidRPr="005C08C4" w:rsidRDefault="00DF630B" w:rsidP="00D352D8">
      <w:pPr>
        <w:spacing w:line="240" w:lineRule="auto"/>
        <w:rPr>
          <w:rFonts w:ascii="Times New Roman" w:eastAsia="Calibri" w:hAnsi="Times New Roman" w:cs="Times New Roman"/>
          <w:sz w:val="24"/>
          <w:szCs w:val="24"/>
        </w:rPr>
      </w:pPr>
    </w:p>
    <w:p w14:paraId="74172543" w14:textId="77777777" w:rsidR="00DF630B" w:rsidRPr="005C08C4" w:rsidRDefault="00DF630B" w:rsidP="00D352D8">
      <w:pPr>
        <w:spacing w:line="240" w:lineRule="auto"/>
        <w:rPr>
          <w:rFonts w:ascii="Times New Roman" w:eastAsia="Calibri" w:hAnsi="Times New Roman" w:cs="Times New Roman"/>
          <w:sz w:val="24"/>
          <w:szCs w:val="24"/>
        </w:rPr>
      </w:pPr>
    </w:p>
    <w:p w14:paraId="41C27D82" w14:textId="77777777" w:rsidR="00BC332E" w:rsidRPr="005C08C4" w:rsidRDefault="00BC332E" w:rsidP="00D352D8">
      <w:pPr>
        <w:spacing w:line="240" w:lineRule="auto"/>
        <w:rPr>
          <w:rFonts w:ascii="Times New Roman" w:eastAsia="Calibri" w:hAnsi="Times New Roman" w:cs="Times New Roman"/>
          <w:sz w:val="24"/>
          <w:szCs w:val="24"/>
        </w:rPr>
      </w:pPr>
    </w:p>
    <w:p w14:paraId="3E637899" w14:textId="77777777" w:rsidR="00BC332E" w:rsidRPr="005C08C4" w:rsidRDefault="00BC332E" w:rsidP="00D352D8">
      <w:pPr>
        <w:spacing w:line="240" w:lineRule="auto"/>
        <w:rPr>
          <w:rFonts w:ascii="Times New Roman" w:eastAsia="Calibri" w:hAnsi="Times New Roman" w:cs="Times New Roman"/>
          <w:sz w:val="24"/>
          <w:szCs w:val="24"/>
        </w:rPr>
      </w:pPr>
    </w:p>
    <w:p w14:paraId="65F2723A" w14:textId="77777777" w:rsidR="00BC332E" w:rsidRPr="005C08C4" w:rsidRDefault="00BC332E" w:rsidP="00D352D8">
      <w:pPr>
        <w:spacing w:line="240" w:lineRule="auto"/>
        <w:rPr>
          <w:rFonts w:ascii="Times New Roman" w:eastAsia="Calibri" w:hAnsi="Times New Roman" w:cs="Times New Roman"/>
          <w:sz w:val="24"/>
          <w:szCs w:val="24"/>
        </w:rPr>
      </w:pPr>
    </w:p>
    <w:p w14:paraId="3C8B7A3D" w14:textId="77777777" w:rsidR="00BC332E" w:rsidRPr="005C08C4" w:rsidRDefault="00BC332E" w:rsidP="00D352D8">
      <w:pPr>
        <w:spacing w:line="240" w:lineRule="auto"/>
        <w:rPr>
          <w:rFonts w:ascii="Times New Roman" w:eastAsia="Calibri" w:hAnsi="Times New Roman" w:cs="Times New Roman"/>
          <w:sz w:val="24"/>
          <w:szCs w:val="24"/>
        </w:rPr>
      </w:pPr>
    </w:p>
    <w:tbl>
      <w:tblPr>
        <w:tblStyle w:val="PlainTable1"/>
        <w:tblW w:w="0" w:type="auto"/>
        <w:jc w:val="center"/>
        <w:tblLook w:val="04A0" w:firstRow="1" w:lastRow="0" w:firstColumn="1" w:lastColumn="0" w:noHBand="0" w:noVBand="1"/>
      </w:tblPr>
      <w:tblGrid>
        <w:gridCol w:w="933"/>
        <w:gridCol w:w="1278"/>
        <w:gridCol w:w="5089"/>
        <w:gridCol w:w="1003"/>
        <w:gridCol w:w="1047"/>
      </w:tblGrid>
      <w:tr w:rsidR="00BC332E" w:rsidRPr="005C08C4" w14:paraId="365CF237" w14:textId="77777777" w:rsidTr="00DF630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3" w:type="dxa"/>
          </w:tcPr>
          <w:p w14:paraId="6FB88A42" w14:textId="77777777" w:rsidR="00BC332E" w:rsidRPr="005C08C4" w:rsidRDefault="00BC332E" w:rsidP="007130DB">
            <w:pPr>
              <w:spacing w:after="160" w:line="278" w:lineRule="auto"/>
              <w:jc w:val="center"/>
              <w:rPr>
                <w:rFonts w:cstheme="minorHAnsi"/>
                <w:b w:val="0"/>
                <w:bCs w:val="0"/>
                <w:sz w:val="22"/>
                <w:szCs w:val="22"/>
              </w:rPr>
            </w:pPr>
            <w:r w:rsidRPr="005C08C4">
              <w:rPr>
                <w:rFonts w:cstheme="minorHAnsi"/>
                <w:b w:val="0"/>
                <w:bCs w:val="0"/>
                <w:sz w:val="22"/>
                <w:szCs w:val="22"/>
              </w:rPr>
              <w:lastRenderedPageBreak/>
              <w:t>Version</w:t>
            </w:r>
          </w:p>
        </w:tc>
        <w:tc>
          <w:tcPr>
            <w:tcW w:w="1278" w:type="dxa"/>
          </w:tcPr>
          <w:p w14:paraId="159CEAE8" w14:textId="77777777" w:rsidR="00BC332E" w:rsidRPr="005C08C4" w:rsidRDefault="00BC332E" w:rsidP="007130DB">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5C08C4">
              <w:rPr>
                <w:rFonts w:cstheme="minorHAnsi"/>
                <w:b w:val="0"/>
                <w:bCs w:val="0"/>
                <w:sz w:val="22"/>
                <w:szCs w:val="22"/>
              </w:rPr>
              <w:t>Revision Date</w:t>
            </w:r>
          </w:p>
        </w:tc>
        <w:tc>
          <w:tcPr>
            <w:tcW w:w="5089" w:type="dxa"/>
          </w:tcPr>
          <w:p w14:paraId="3FEC9388" w14:textId="77777777" w:rsidR="00BC332E" w:rsidRPr="005C08C4" w:rsidRDefault="00BC332E" w:rsidP="007130DB">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5C08C4">
              <w:rPr>
                <w:rFonts w:cstheme="minorHAnsi"/>
                <w:b w:val="0"/>
                <w:bCs w:val="0"/>
                <w:sz w:val="22"/>
                <w:szCs w:val="22"/>
              </w:rPr>
              <w:t>Description of Revision</w:t>
            </w:r>
          </w:p>
        </w:tc>
        <w:tc>
          <w:tcPr>
            <w:tcW w:w="1003" w:type="dxa"/>
          </w:tcPr>
          <w:p w14:paraId="71E4ACA8" w14:textId="77777777" w:rsidR="00BC332E" w:rsidRPr="005C08C4" w:rsidRDefault="00BC332E" w:rsidP="007130DB">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5C08C4">
              <w:rPr>
                <w:rFonts w:cstheme="minorHAnsi"/>
                <w:b w:val="0"/>
                <w:bCs w:val="0"/>
                <w:sz w:val="22"/>
                <w:szCs w:val="22"/>
              </w:rPr>
              <w:t>Revision By</w:t>
            </w:r>
          </w:p>
        </w:tc>
        <w:tc>
          <w:tcPr>
            <w:tcW w:w="1047" w:type="dxa"/>
          </w:tcPr>
          <w:p w14:paraId="6CC0AA94" w14:textId="77777777" w:rsidR="00BC332E" w:rsidRPr="005C08C4" w:rsidRDefault="00BC332E" w:rsidP="007130DB">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5C08C4">
              <w:rPr>
                <w:rFonts w:cstheme="minorHAnsi"/>
                <w:b w:val="0"/>
                <w:bCs w:val="0"/>
                <w:sz w:val="22"/>
                <w:szCs w:val="22"/>
              </w:rPr>
              <w:t>Revision Location</w:t>
            </w:r>
          </w:p>
        </w:tc>
      </w:tr>
      <w:tr w:rsidR="00892348" w:rsidRPr="005C08C4" w14:paraId="426B6BE6" w14:textId="77777777" w:rsidTr="00DF63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3" w:type="dxa"/>
          </w:tcPr>
          <w:p w14:paraId="517060C8" w14:textId="168E0FFD" w:rsidR="00892348" w:rsidRPr="005C08C4" w:rsidRDefault="00892348" w:rsidP="007130DB">
            <w:pPr>
              <w:spacing w:line="278" w:lineRule="auto"/>
              <w:jc w:val="center"/>
              <w:rPr>
                <w:rFonts w:cstheme="minorHAnsi"/>
              </w:rPr>
            </w:pPr>
            <w:r w:rsidRPr="005C08C4">
              <w:rPr>
                <w:rFonts w:cstheme="minorHAnsi"/>
                <w:b w:val="0"/>
                <w:bCs w:val="0"/>
                <w:sz w:val="22"/>
                <w:szCs w:val="22"/>
              </w:rPr>
              <w:t>1.0</w:t>
            </w:r>
          </w:p>
        </w:tc>
        <w:tc>
          <w:tcPr>
            <w:tcW w:w="1278" w:type="dxa"/>
          </w:tcPr>
          <w:p w14:paraId="5F3DCCCB" w14:textId="2DF77796" w:rsidR="00892348" w:rsidRPr="005C08C4" w:rsidRDefault="00892348" w:rsidP="007130DB">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5C08C4">
              <w:rPr>
                <w:rFonts w:cstheme="minorHAnsi"/>
                <w:sz w:val="22"/>
                <w:szCs w:val="22"/>
              </w:rPr>
              <w:t>01/29/2025</w:t>
            </w:r>
          </w:p>
        </w:tc>
        <w:tc>
          <w:tcPr>
            <w:tcW w:w="5089" w:type="dxa"/>
          </w:tcPr>
          <w:p w14:paraId="60E6766A" w14:textId="6260EFF7" w:rsidR="00892348" w:rsidRPr="005C08C4" w:rsidRDefault="00892348" w:rsidP="007130DB">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5C08C4">
              <w:rPr>
                <w:rFonts w:cstheme="minorHAnsi"/>
                <w:sz w:val="22"/>
                <w:szCs w:val="22"/>
              </w:rPr>
              <w:t>Document creation, draft 1</w:t>
            </w:r>
          </w:p>
        </w:tc>
        <w:tc>
          <w:tcPr>
            <w:tcW w:w="1003" w:type="dxa"/>
          </w:tcPr>
          <w:p w14:paraId="0459A537" w14:textId="122F7C1A" w:rsidR="00892348" w:rsidRPr="005C08C4" w:rsidRDefault="00892348" w:rsidP="007130DB">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5C08C4">
              <w:rPr>
                <w:rFonts w:cstheme="minorHAnsi"/>
                <w:sz w:val="22"/>
                <w:szCs w:val="22"/>
              </w:rPr>
              <w:t>Andi Lorenz</w:t>
            </w:r>
          </w:p>
        </w:tc>
        <w:tc>
          <w:tcPr>
            <w:tcW w:w="1047" w:type="dxa"/>
          </w:tcPr>
          <w:p w14:paraId="7E23E740" w14:textId="3DCF6B23" w:rsidR="00892348" w:rsidRPr="005C08C4" w:rsidRDefault="00892348" w:rsidP="007130DB">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ALL</w:t>
            </w:r>
          </w:p>
        </w:tc>
      </w:tr>
      <w:tr w:rsidR="00BC332E" w:rsidRPr="005C08C4" w14:paraId="6CD3290B" w14:textId="77777777" w:rsidTr="00DF630B">
        <w:trPr>
          <w:jc w:val="center"/>
        </w:trPr>
        <w:tc>
          <w:tcPr>
            <w:cnfStyle w:val="001000000000" w:firstRow="0" w:lastRow="0" w:firstColumn="1" w:lastColumn="0" w:oddVBand="0" w:evenVBand="0" w:oddHBand="0" w:evenHBand="0" w:firstRowFirstColumn="0" w:firstRowLastColumn="0" w:lastRowFirstColumn="0" w:lastRowLastColumn="0"/>
            <w:tcW w:w="933" w:type="dxa"/>
          </w:tcPr>
          <w:p w14:paraId="26C50AF6" w14:textId="6ADCCF67" w:rsidR="00BC332E" w:rsidRPr="005C08C4" w:rsidRDefault="00BC332E" w:rsidP="007130DB">
            <w:pPr>
              <w:spacing w:after="160" w:line="278" w:lineRule="auto"/>
              <w:jc w:val="center"/>
              <w:rPr>
                <w:rFonts w:cstheme="minorHAnsi"/>
                <w:b w:val="0"/>
                <w:bCs w:val="0"/>
                <w:sz w:val="22"/>
                <w:szCs w:val="22"/>
              </w:rPr>
            </w:pPr>
            <w:r w:rsidRPr="005C08C4">
              <w:rPr>
                <w:rFonts w:cstheme="minorHAnsi"/>
                <w:b w:val="0"/>
                <w:bCs w:val="0"/>
                <w:sz w:val="22"/>
                <w:szCs w:val="22"/>
              </w:rPr>
              <w:t>1.</w:t>
            </w:r>
            <w:r w:rsidR="00E05E8B">
              <w:rPr>
                <w:rFonts w:cstheme="minorHAnsi"/>
                <w:b w:val="0"/>
                <w:bCs w:val="0"/>
                <w:sz w:val="22"/>
                <w:szCs w:val="22"/>
              </w:rPr>
              <w:t>1</w:t>
            </w:r>
          </w:p>
        </w:tc>
        <w:tc>
          <w:tcPr>
            <w:tcW w:w="1278" w:type="dxa"/>
          </w:tcPr>
          <w:p w14:paraId="7042572E" w14:textId="317825BF" w:rsidR="00BC332E" w:rsidRPr="005C08C4" w:rsidRDefault="00E05E8B" w:rsidP="007130DB">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2/10/2026</w:t>
            </w:r>
          </w:p>
        </w:tc>
        <w:tc>
          <w:tcPr>
            <w:tcW w:w="5089" w:type="dxa"/>
          </w:tcPr>
          <w:p w14:paraId="3C177B6B" w14:textId="128B3F63" w:rsidR="00BC332E" w:rsidRPr="005C08C4" w:rsidRDefault="00E05E8B" w:rsidP="007130DB">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Document Re-numbering</w:t>
            </w:r>
          </w:p>
        </w:tc>
        <w:tc>
          <w:tcPr>
            <w:tcW w:w="1003" w:type="dxa"/>
          </w:tcPr>
          <w:p w14:paraId="6BE68D83" w14:textId="5672C804" w:rsidR="00BC332E" w:rsidRPr="005C08C4" w:rsidRDefault="0016445D" w:rsidP="007130DB">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C08C4">
              <w:rPr>
                <w:rFonts w:cstheme="minorHAnsi"/>
                <w:sz w:val="22"/>
                <w:szCs w:val="22"/>
              </w:rPr>
              <w:t>Andi Lorenz</w:t>
            </w:r>
          </w:p>
        </w:tc>
        <w:tc>
          <w:tcPr>
            <w:tcW w:w="1047" w:type="dxa"/>
          </w:tcPr>
          <w:p w14:paraId="06CFCC09" w14:textId="7D8988A7" w:rsidR="00BC332E" w:rsidRPr="005C08C4" w:rsidRDefault="0016445D" w:rsidP="007130DB">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C08C4">
              <w:rPr>
                <w:rFonts w:cstheme="minorHAnsi"/>
                <w:sz w:val="22"/>
                <w:szCs w:val="22"/>
              </w:rPr>
              <w:t>ALL</w:t>
            </w:r>
            <w:r w:rsidR="00BC332E" w:rsidRPr="005C08C4">
              <w:rPr>
                <w:rFonts w:cstheme="minorHAnsi"/>
                <w:sz w:val="22"/>
                <w:szCs w:val="22"/>
              </w:rPr>
              <w:t xml:space="preserve"> </w:t>
            </w:r>
          </w:p>
        </w:tc>
      </w:tr>
    </w:tbl>
    <w:p w14:paraId="1D64E358" w14:textId="77777777" w:rsidR="0016445D" w:rsidRPr="005C08C4" w:rsidRDefault="0016445D" w:rsidP="00D352D8">
      <w:pPr>
        <w:spacing w:line="240" w:lineRule="auto"/>
        <w:rPr>
          <w:rFonts w:eastAsia="Calibri" w:cstheme="minorHAnsi"/>
        </w:rPr>
      </w:pPr>
    </w:p>
    <w:p w14:paraId="06C4D191" w14:textId="77777777" w:rsidR="005B21F2" w:rsidRPr="00316F1C" w:rsidRDefault="005B21F2" w:rsidP="005B21F2">
      <w:pPr>
        <w:pStyle w:val="TOCHeading"/>
        <w:rPr>
          <w:rFonts w:asciiTheme="minorHAnsi" w:hAnsiTheme="minorHAnsi" w:cstheme="minorHAnsi"/>
          <w:b/>
          <w:bCs/>
          <w:color w:val="auto"/>
          <w:sz w:val="22"/>
          <w:szCs w:val="22"/>
        </w:rPr>
      </w:pPr>
      <w:r w:rsidRPr="00316F1C">
        <w:rPr>
          <w:rFonts w:asciiTheme="minorHAnsi" w:hAnsiTheme="minorHAnsi" w:cstheme="minorHAnsi"/>
          <w:b/>
          <w:bCs/>
          <w:color w:val="auto"/>
          <w:sz w:val="22"/>
          <w:szCs w:val="22"/>
        </w:rPr>
        <w:t>Table of Contents</w:t>
      </w:r>
    </w:p>
    <w:p w14:paraId="47A85023" w14:textId="4C5D46AC" w:rsidR="005B21F2" w:rsidRPr="005C08C4" w:rsidRDefault="00D41EC7" w:rsidP="00EA6AC1">
      <w:pPr>
        <w:pStyle w:val="TOC1"/>
        <w:rPr>
          <w:rFonts w:cstheme="minorBidi"/>
          <w:noProof/>
          <w:kern w:val="2"/>
          <w:sz w:val="24"/>
          <w:szCs w:val="24"/>
          <w14:ligatures w14:val="standardContextual"/>
        </w:rPr>
      </w:pPr>
      <w:r w:rsidRPr="00316F1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Purpose</w:t>
      </w:r>
      <w:r w:rsidRPr="005C08C4">
        <w:t>……………………………………………</w:t>
      </w:r>
      <w:r w:rsidR="00F50849">
        <w:t>..</w:t>
      </w:r>
      <w:r w:rsidRPr="005C08C4">
        <w:t>………………………………………………………………………………………………..3</w:t>
      </w:r>
      <w:r w:rsidR="005B21F2" w:rsidRPr="005C08C4">
        <w:rPr>
          <w:rFonts w:eastAsiaTheme="minorEastAsia"/>
        </w:rPr>
        <w:fldChar w:fldCharType="begin"/>
      </w:r>
      <w:r w:rsidR="005B21F2" w:rsidRPr="005C08C4">
        <w:instrText xml:space="preserve"> TOC \o "1-3" \h \z \u </w:instrText>
      </w:r>
      <w:r w:rsidR="005B21F2" w:rsidRPr="005C08C4">
        <w:rPr>
          <w:rFonts w:eastAsiaTheme="minorEastAsia"/>
        </w:rPr>
        <w:fldChar w:fldCharType="separate"/>
      </w:r>
      <w:hyperlink w:anchor="_Toc189051218" w:history="1"/>
    </w:p>
    <w:p w14:paraId="1F172BDA" w14:textId="19A774DD" w:rsidR="005B21F2" w:rsidRPr="005C08C4" w:rsidRDefault="005B21F2" w:rsidP="00EA6AC1">
      <w:pPr>
        <w:pStyle w:val="TOC1"/>
        <w:rPr>
          <w:rFonts w:cstheme="minorBidi"/>
          <w:noProof/>
          <w:kern w:val="2"/>
          <w:sz w:val="24"/>
          <w:szCs w:val="24"/>
          <w14:ligatures w14:val="standardContextual"/>
        </w:rPr>
      </w:pPr>
      <w:hyperlink w:anchor="_Toc189051219" w:history="1">
        <w:r w:rsidRPr="005C08C4">
          <w:rPr>
            <w:rStyle w:val="Hyperlink"/>
            <w:noProof/>
          </w:rPr>
          <w:t xml:space="preserve">2. </w:t>
        </w:r>
        <w:r w:rsidR="008E4F83" w:rsidRPr="005C08C4">
          <w:rPr>
            <w:rStyle w:val="Hyperlink"/>
            <w:noProof/>
          </w:rPr>
          <w:t xml:space="preserve">Policy Statement </w:t>
        </w:r>
        <w:r w:rsidRPr="005C08C4">
          <w:rPr>
            <w:noProof/>
            <w:webHidden/>
          </w:rPr>
          <w:tab/>
        </w:r>
        <w:r w:rsidR="008E4F83" w:rsidRPr="005C08C4">
          <w:rPr>
            <w:noProof/>
            <w:webHidden/>
          </w:rPr>
          <w:t>3</w:t>
        </w:r>
      </w:hyperlink>
    </w:p>
    <w:p w14:paraId="008690F2" w14:textId="39D17EFD" w:rsidR="003769EA" w:rsidRPr="005C08C4" w:rsidRDefault="003769EA" w:rsidP="003769EA">
      <w:pPr>
        <w:spacing w:line="240" w:lineRule="auto"/>
        <w:rPr>
          <w:rFonts w:eastAsia="Calibri" w:cstheme="minorHAnsi"/>
        </w:rPr>
      </w:pPr>
      <w:r w:rsidRPr="005C08C4">
        <w:rPr>
          <w:rFonts w:eastAsia="Calibri" w:cstheme="minorHAnsi"/>
        </w:rPr>
        <w:t>3. Commitment to Safety and Health…………………</w:t>
      </w:r>
      <w:r w:rsidR="001C1DDF">
        <w:rPr>
          <w:rFonts w:eastAsia="Calibri" w:cstheme="minorHAnsi"/>
        </w:rPr>
        <w:t>…</w:t>
      </w:r>
      <w:r w:rsidRPr="005C08C4">
        <w:rPr>
          <w:rFonts w:eastAsia="Calibri" w:cstheme="minorHAnsi"/>
        </w:rPr>
        <w:t>……………………………………………………………………</w:t>
      </w:r>
      <w:r w:rsidR="00C35CE9" w:rsidRPr="005C08C4">
        <w:rPr>
          <w:rFonts w:eastAsia="Calibri" w:cstheme="minorHAnsi"/>
        </w:rPr>
        <w:t>.</w:t>
      </w:r>
      <w:r w:rsidRPr="005C08C4">
        <w:rPr>
          <w:rFonts w:eastAsia="Calibri" w:cstheme="minorHAnsi"/>
        </w:rPr>
        <w:t>…………..</w:t>
      </w:r>
      <w:r w:rsidR="00C35CE9" w:rsidRPr="005C08C4">
        <w:rPr>
          <w:rFonts w:eastAsia="Calibri" w:cstheme="minorHAnsi"/>
        </w:rPr>
        <w:t>3</w:t>
      </w:r>
    </w:p>
    <w:p w14:paraId="348A81A2" w14:textId="253A40DA" w:rsidR="00C35CE9" w:rsidRPr="005C08C4" w:rsidRDefault="00C35CE9" w:rsidP="00C35CE9">
      <w:pPr>
        <w:spacing w:line="240" w:lineRule="auto"/>
        <w:rPr>
          <w:rFonts w:eastAsia="Calibri" w:cstheme="minorHAnsi"/>
        </w:rPr>
      </w:pPr>
      <w:r w:rsidRPr="005C08C4">
        <w:rPr>
          <w:rFonts w:eastAsia="Calibri" w:cstheme="minorHAnsi"/>
        </w:rPr>
        <w:t>4. Commitment to Environmental Responsibility</w:t>
      </w:r>
      <w:r w:rsidR="005C08C4" w:rsidRPr="005C08C4">
        <w:rPr>
          <w:rFonts w:eastAsia="Calibri" w:cstheme="minorHAnsi"/>
        </w:rPr>
        <w:t>…………..………………………………………………………………………..3</w:t>
      </w:r>
    </w:p>
    <w:p w14:paraId="1747D9D7" w14:textId="4340AFFE" w:rsidR="001C1DDF" w:rsidRPr="001C1DDF" w:rsidRDefault="001C1DDF" w:rsidP="001C1DDF">
      <w:pPr>
        <w:spacing w:line="240" w:lineRule="auto"/>
        <w:rPr>
          <w:rFonts w:eastAsia="Calibri" w:cstheme="minorHAnsi"/>
        </w:rPr>
      </w:pPr>
      <w:r w:rsidRPr="001C1DDF">
        <w:rPr>
          <w:rFonts w:eastAsia="Calibri" w:cstheme="minorHAnsi"/>
        </w:rPr>
        <w:t>5. Employee Involvement and Responsibility</w:t>
      </w:r>
      <w:r>
        <w:rPr>
          <w:rFonts w:eastAsia="Calibri" w:cstheme="minorHAnsi"/>
        </w:rPr>
        <w:t>…………………………………………………………………………………………..</w:t>
      </w:r>
      <w:r w:rsidR="00F50849">
        <w:rPr>
          <w:rFonts w:eastAsia="Calibri" w:cstheme="minorHAnsi"/>
        </w:rPr>
        <w:t>3</w:t>
      </w:r>
    </w:p>
    <w:p w14:paraId="5900FF45" w14:textId="5CAF1CCF" w:rsidR="001C1DDF" w:rsidRPr="001C1DDF" w:rsidRDefault="001C1DDF" w:rsidP="001C1DDF">
      <w:pPr>
        <w:spacing w:line="240" w:lineRule="auto"/>
        <w:rPr>
          <w:rFonts w:eastAsia="Calibri" w:cstheme="minorHAnsi"/>
        </w:rPr>
      </w:pPr>
      <w:r w:rsidRPr="001C1DDF">
        <w:rPr>
          <w:rFonts w:eastAsia="Calibri" w:cstheme="minorHAnsi"/>
        </w:rPr>
        <w:t>6. Compliance and Continuous Improvement</w:t>
      </w:r>
      <w:r w:rsidR="00BB7E40">
        <w:rPr>
          <w:rFonts w:eastAsia="Calibri" w:cstheme="minorHAnsi"/>
        </w:rPr>
        <w:t>………………………………………………………………………………………….4</w:t>
      </w:r>
    </w:p>
    <w:p w14:paraId="70B9B3DA" w14:textId="3F384F1B" w:rsidR="00BB7E40" w:rsidRPr="00BB7E40" w:rsidRDefault="00BB7E40" w:rsidP="00BB7E40">
      <w:pPr>
        <w:spacing w:line="240" w:lineRule="auto"/>
        <w:rPr>
          <w:rFonts w:eastAsia="Calibri" w:cstheme="minorHAnsi"/>
        </w:rPr>
      </w:pPr>
      <w:r w:rsidRPr="00BB7E40">
        <w:rPr>
          <w:rFonts w:eastAsia="Calibri" w:cstheme="minorHAnsi"/>
        </w:rPr>
        <w:t>7. Emergency Response and Preparedness</w:t>
      </w:r>
      <w:r>
        <w:rPr>
          <w:rFonts w:eastAsia="Calibri" w:cstheme="minorHAnsi"/>
        </w:rPr>
        <w:t>………………………………………………………………………………………………4</w:t>
      </w:r>
    </w:p>
    <w:p w14:paraId="19B5839F" w14:textId="2E20EB46" w:rsidR="00BB7E40" w:rsidRDefault="00BB7E40" w:rsidP="00BB7E40">
      <w:pPr>
        <w:spacing w:line="240" w:lineRule="auto"/>
        <w:rPr>
          <w:rFonts w:eastAsia="Calibri" w:cstheme="minorHAnsi"/>
        </w:rPr>
      </w:pPr>
      <w:r w:rsidRPr="00BB7E40">
        <w:rPr>
          <w:rFonts w:eastAsia="Calibri" w:cstheme="minorHAnsi"/>
        </w:rPr>
        <w:t>8. Monitoring and Review</w:t>
      </w:r>
      <w:r>
        <w:rPr>
          <w:rFonts w:eastAsia="Calibri" w:cstheme="minorHAnsi"/>
        </w:rPr>
        <w:t>………………………..……………………………………………………………………………………………..4</w:t>
      </w:r>
    </w:p>
    <w:p w14:paraId="2D9A6CC7" w14:textId="0832821B" w:rsidR="004B3B5A" w:rsidRPr="00057818" w:rsidRDefault="00057818" w:rsidP="00BB7E40">
      <w:pPr>
        <w:spacing w:line="240" w:lineRule="auto"/>
        <w:rPr>
          <w:rFonts w:eastAsia="Calibri" w:cstheme="minorHAnsi"/>
        </w:rPr>
      </w:pPr>
      <w:r w:rsidRPr="00057818">
        <w:rPr>
          <w:rFonts w:eastAsia="Calibri" w:cstheme="minorHAnsi"/>
        </w:rPr>
        <w:t>9. Policy Communication</w:t>
      </w:r>
      <w:r>
        <w:rPr>
          <w:rFonts w:eastAsia="Calibri" w:cstheme="minorHAnsi"/>
        </w:rPr>
        <w:t>………………………………………………..……………………………………………………………………….4</w:t>
      </w:r>
    </w:p>
    <w:p w14:paraId="00F0E4E9" w14:textId="3686468E" w:rsidR="00C35CE9" w:rsidRPr="00057818" w:rsidRDefault="00057818" w:rsidP="003769EA">
      <w:pPr>
        <w:spacing w:line="240" w:lineRule="auto"/>
        <w:rPr>
          <w:rFonts w:eastAsia="Calibri" w:cstheme="minorHAnsi"/>
        </w:rPr>
      </w:pPr>
      <w:r w:rsidRPr="00057818">
        <w:rPr>
          <w:rFonts w:eastAsia="Calibri" w:cstheme="minorHAnsi"/>
        </w:rPr>
        <w:t>10. Responsibility and Accountability</w:t>
      </w:r>
      <w:r>
        <w:rPr>
          <w:rFonts w:eastAsia="Calibri" w:cstheme="minorHAnsi"/>
        </w:rPr>
        <w:t>…………………………………..………………………………………………………………….4</w:t>
      </w:r>
    </w:p>
    <w:p w14:paraId="6BB2EEE1" w14:textId="68F7773A" w:rsidR="005B21F2" w:rsidRPr="00EA6AC1" w:rsidRDefault="005B21F2" w:rsidP="00EA6AC1">
      <w:pPr>
        <w:pStyle w:val="TOC1"/>
        <w:rPr>
          <w:noProof/>
        </w:rPr>
      </w:pPr>
      <w:r w:rsidRPr="005C08C4">
        <w:rPr>
          <w:noProof/>
        </w:rPr>
        <w:fldChar w:fldCharType="end"/>
      </w:r>
      <w:r w:rsidR="00EA6AC1" w:rsidRPr="00EA6AC1">
        <w:t>11. Conclusion</w:t>
      </w:r>
      <w:r w:rsidR="00EA6AC1">
        <w:t>…</w:t>
      </w:r>
      <w:proofErr w:type="gramStart"/>
      <w:r w:rsidR="00EA6AC1">
        <w:t>…..</w:t>
      </w:r>
      <w:proofErr w:type="gramEnd"/>
      <w:r w:rsidR="00EA6AC1">
        <w:t>………………………………………………………………………………………………………………………………….4</w:t>
      </w:r>
    </w:p>
    <w:p w14:paraId="2355C171" w14:textId="77777777" w:rsidR="005B21F2" w:rsidRDefault="005B21F2" w:rsidP="005B21F2">
      <w:pPr>
        <w:spacing w:line="240" w:lineRule="auto"/>
        <w:rPr>
          <w:rFonts w:cstheme="minorHAnsi"/>
          <w:b/>
          <w:bCs/>
          <w:noProof/>
        </w:rPr>
      </w:pPr>
    </w:p>
    <w:p w14:paraId="6D2351C4" w14:textId="77777777" w:rsidR="005B21F2" w:rsidRDefault="005B21F2" w:rsidP="005B21F2">
      <w:pPr>
        <w:spacing w:line="240" w:lineRule="auto"/>
        <w:rPr>
          <w:rFonts w:cstheme="minorHAnsi"/>
          <w:b/>
          <w:bCs/>
          <w:noProof/>
        </w:rPr>
      </w:pPr>
    </w:p>
    <w:p w14:paraId="7373825C" w14:textId="77777777" w:rsidR="005B21F2" w:rsidRDefault="005B21F2" w:rsidP="005B21F2">
      <w:pPr>
        <w:spacing w:line="240" w:lineRule="auto"/>
        <w:rPr>
          <w:rFonts w:cstheme="minorHAnsi"/>
          <w:b/>
          <w:bCs/>
          <w:noProof/>
        </w:rPr>
      </w:pPr>
    </w:p>
    <w:p w14:paraId="5672791D" w14:textId="77777777" w:rsidR="005B21F2" w:rsidRDefault="005B21F2" w:rsidP="005B21F2">
      <w:pPr>
        <w:spacing w:line="240" w:lineRule="auto"/>
        <w:rPr>
          <w:rFonts w:cstheme="minorHAnsi"/>
          <w:b/>
          <w:bCs/>
          <w:noProof/>
        </w:rPr>
      </w:pPr>
    </w:p>
    <w:p w14:paraId="2BB3D4BE" w14:textId="77777777" w:rsidR="005B21F2" w:rsidRDefault="005B21F2" w:rsidP="005B21F2">
      <w:pPr>
        <w:spacing w:line="240" w:lineRule="auto"/>
        <w:rPr>
          <w:rFonts w:cstheme="minorHAnsi"/>
          <w:b/>
          <w:bCs/>
          <w:noProof/>
        </w:rPr>
      </w:pPr>
    </w:p>
    <w:p w14:paraId="57CDBF17" w14:textId="77777777" w:rsidR="005B21F2" w:rsidRDefault="005B21F2" w:rsidP="005B21F2">
      <w:pPr>
        <w:spacing w:line="240" w:lineRule="auto"/>
        <w:rPr>
          <w:rFonts w:cstheme="minorHAnsi"/>
          <w:b/>
          <w:bCs/>
          <w:noProof/>
        </w:rPr>
      </w:pPr>
    </w:p>
    <w:p w14:paraId="3674E917" w14:textId="77777777" w:rsidR="005B21F2" w:rsidRDefault="005B21F2" w:rsidP="005B21F2">
      <w:pPr>
        <w:spacing w:line="240" w:lineRule="auto"/>
        <w:rPr>
          <w:rFonts w:cstheme="minorHAnsi"/>
          <w:b/>
          <w:bCs/>
          <w:noProof/>
        </w:rPr>
      </w:pPr>
    </w:p>
    <w:p w14:paraId="458D8C06" w14:textId="77777777" w:rsidR="005B21F2" w:rsidRDefault="005B21F2" w:rsidP="005B21F2">
      <w:pPr>
        <w:spacing w:line="240" w:lineRule="auto"/>
        <w:rPr>
          <w:rFonts w:cstheme="minorHAnsi"/>
          <w:b/>
          <w:bCs/>
          <w:noProof/>
        </w:rPr>
      </w:pPr>
    </w:p>
    <w:p w14:paraId="0A2DBBF1" w14:textId="77777777" w:rsidR="005B21F2" w:rsidRDefault="005B21F2" w:rsidP="005B21F2">
      <w:pPr>
        <w:spacing w:line="240" w:lineRule="auto"/>
        <w:rPr>
          <w:rFonts w:cstheme="minorHAnsi"/>
          <w:b/>
          <w:bCs/>
          <w:noProof/>
        </w:rPr>
      </w:pPr>
    </w:p>
    <w:p w14:paraId="7F0BF221" w14:textId="77777777" w:rsidR="005B21F2" w:rsidRDefault="005B21F2" w:rsidP="005B21F2">
      <w:pPr>
        <w:spacing w:line="240" w:lineRule="auto"/>
        <w:rPr>
          <w:rFonts w:cstheme="minorHAnsi"/>
          <w:b/>
          <w:bCs/>
          <w:noProof/>
        </w:rPr>
      </w:pPr>
    </w:p>
    <w:p w14:paraId="714F20FF" w14:textId="77777777" w:rsidR="004B3B5A" w:rsidRDefault="004B3B5A" w:rsidP="005B21F2">
      <w:pPr>
        <w:spacing w:line="240" w:lineRule="auto"/>
        <w:rPr>
          <w:rFonts w:eastAsia="Calibri" w:cstheme="minorHAnsi"/>
          <w:b/>
          <w:bCs/>
        </w:rPr>
      </w:pPr>
    </w:p>
    <w:p w14:paraId="54D73287" w14:textId="77777777" w:rsidR="004B3B5A" w:rsidRDefault="004B3B5A" w:rsidP="005B21F2">
      <w:pPr>
        <w:spacing w:line="240" w:lineRule="auto"/>
        <w:rPr>
          <w:rFonts w:eastAsia="Calibri" w:cstheme="minorHAnsi"/>
          <w:b/>
          <w:bCs/>
        </w:rPr>
      </w:pPr>
    </w:p>
    <w:p w14:paraId="35ADA360" w14:textId="03B1BE1E" w:rsidR="00C00476" w:rsidRPr="001D4066" w:rsidRDefault="00C00476" w:rsidP="005B21F2">
      <w:pPr>
        <w:spacing w:line="240" w:lineRule="auto"/>
        <w:rPr>
          <w:rFonts w:eastAsia="Calibri" w:cstheme="minorHAnsi"/>
        </w:rPr>
      </w:pPr>
      <w:r w:rsidRPr="00316F1C">
        <w:rPr>
          <w:rFonts w:eastAsia="Calibri" w:cstheme="minorHAnsi"/>
          <w:b/>
          <w:bCs/>
          <w:color w:val="5B9BD5" w:themeColor="accent1"/>
        </w:rPr>
        <w:t>1. Purpose</w:t>
      </w:r>
      <w:r w:rsidRPr="00C00476">
        <w:rPr>
          <w:rFonts w:eastAsia="Calibri" w:cstheme="minorHAnsi"/>
          <w:b/>
          <w:bCs/>
        </w:rPr>
        <w:br/>
      </w:r>
      <w:r w:rsidRPr="001D4066">
        <w:rPr>
          <w:rFonts w:eastAsia="Calibri" w:cstheme="minorHAnsi"/>
        </w:rPr>
        <w:t xml:space="preserve">The purpose of this Environmental Health and Safety (EHS) Policy is to establish and maintain a safe and environmentally responsible workplace at </w:t>
      </w:r>
      <w:r w:rsidR="00B106A6" w:rsidRPr="001D4066">
        <w:rPr>
          <w:rFonts w:eastAsia="Calibri" w:cstheme="minorHAnsi"/>
        </w:rPr>
        <w:t>U S Spring &amp; Stamping</w:t>
      </w:r>
      <w:r w:rsidR="00567A83" w:rsidRPr="001D4066">
        <w:rPr>
          <w:rFonts w:eastAsia="Calibri" w:cstheme="minorHAnsi"/>
        </w:rPr>
        <w:t xml:space="preserve">. </w:t>
      </w:r>
      <w:r w:rsidRPr="001D4066">
        <w:rPr>
          <w:rFonts w:eastAsia="Calibri" w:cstheme="minorHAnsi"/>
        </w:rPr>
        <w:t>Our commitment to health, safety, and the environment ensures that our employees, contractors, customers, and the surrounding community are protected from potential hazards associated with our operations.</w:t>
      </w:r>
    </w:p>
    <w:p w14:paraId="616162B4" w14:textId="1D30273B" w:rsidR="00C00476" w:rsidRPr="001D4066" w:rsidRDefault="00C00476" w:rsidP="00C00476">
      <w:pPr>
        <w:spacing w:line="240" w:lineRule="auto"/>
        <w:rPr>
          <w:rFonts w:eastAsia="Calibri" w:cstheme="minorHAnsi"/>
        </w:rPr>
      </w:pPr>
      <w:r w:rsidRPr="001D4066">
        <w:rPr>
          <w:rFonts w:eastAsia="Calibri" w:cstheme="minorHAnsi"/>
          <w:color w:val="5B9BD5" w:themeColor="accent1"/>
        </w:rPr>
        <w:t>2. Policy Statement</w:t>
      </w:r>
      <w:r w:rsidRPr="001D4066">
        <w:rPr>
          <w:rFonts w:eastAsia="Calibri" w:cstheme="minorHAnsi"/>
        </w:rPr>
        <w:br/>
        <w:t xml:space="preserve">At </w:t>
      </w:r>
      <w:r w:rsidR="00567A83" w:rsidRPr="001D4066">
        <w:rPr>
          <w:rFonts w:eastAsia="Calibri" w:cstheme="minorHAnsi"/>
        </w:rPr>
        <w:t>USSP</w:t>
      </w:r>
      <w:r w:rsidRPr="001D4066">
        <w:rPr>
          <w:rFonts w:eastAsia="Calibri" w:cstheme="minorHAnsi"/>
        </w:rPr>
        <w:t xml:space="preserve"> we are committed to creating and maintaining a work environment where environmental sustainability, health, and safety are top priorities. We will comply with all applicable local, state, and federal laws, regulations, and industry standards, and continuously seek to improve our safety performance and reduce our environmental impact.</w:t>
      </w:r>
    </w:p>
    <w:p w14:paraId="70148282" w14:textId="77777777" w:rsidR="00C00476" w:rsidRPr="001D4066" w:rsidRDefault="00C00476" w:rsidP="00C00476">
      <w:pPr>
        <w:spacing w:line="240" w:lineRule="auto"/>
        <w:rPr>
          <w:rFonts w:eastAsia="Calibri" w:cstheme="minorHAnsi"/>
          <w:color w:val="5B9BD5" w:themeColor="accent1"/>
        </w:rPr>
      </w:pPr>
      <w:r w:rsidRPr="001D4066">
        <w:rPr>
          <w:rFonts w:eastAsia="Calibri" w:cstheme="minorHAnsi"/>
          <w:color w:val="5B9BD5" w:themeColor="accent1"/>
        </w:rPr>
        <w:t>3. Commitment to Safety and Health</w:t>
      </w:r>
    </w:p>
    <w:p w14:paraId="5DDF9D60" w14:textId="77777777" w:rsidR="00C00476" w:rsidRPr="001D4066" w:rsidRDefault="00C00476" w:rsidP="00C00476">
      <w:pPr>
        <w:numPr>
          <w:ilvl w:val="0"/>
          <w:numId w:val="52"/>
        </w:numPr>
        <w:spacing w:line="240" w:lineRule="auto"/>
        <w:rPr>
          <w:rFonts w:eastAsia="Calibri" w:cstheme="minorHAnsi"/>
        </w:rPr>
      </w:pPr>
      <w:r w:rsidRPr="001D4066">
        <w:rPr>
          <w:rFonts w:eastAsia="Calibri" w:cstheme="minorHAnsi"/>
        </w:rPr>
        <w:t>Employee Health and Well-being: We will provide a safe workplace that promotes the physical and mental health of all employees. This includes proper training, safety equipment, and ergonomics to prevent injuries.</w:t>
      </w:r>
    </w:p>
    <w:p w14:paraId="66A5584B" w14:textId="77777777" w:rsidR="00C00476" w:rsidRPr="001D4066" w:rsidRDefault="00C00476" w:rsidP="00C00476">
      <w:pPr>
        <w:numPr>
          <w:ilvl w:val="0"/>
          <w:numId w:val="52"/>
        </w:numPr>
        <w:spacing w:line="240" w:lineRule="auto"/>
        <w:rPr>
          <w:rFonts w:eastAsia="Calibri" w:cstheme="minorHAnsi"/>
        </w:rPr>
      </w:pPr>
      <w:r w:rsidRPr="001D4066">
        <w:rPr>
          <w:rFonts w:eastAsia="Calibri" w:cstheme="minorHAnsi"/>
        </w:rPr>
        <w:t>Safety Procedures: We will implement strict safety procedures for all operational processes, including machine safety, electrical safety, and material handling. Safety protocols will be regularly reviewed and updated to address emerging risks.</w:t>
      </w:r>
    </w:p>
    <w:p w14:paraId="70392F14" w14:textId="77777777" w:rsidR="00C00476" w:rsidRPr="001D4066" w:rsidRDefault="00C00476" w:rsidP="00C00476">
      <w:pPr>
        <w:numPr>
          <w:ilvl w:val="0"/>
          <w:numId w:val="52"/>
        </w:numPr>
        <w:spacing w:line="240" w:lineRule="auto"/>
        <w:rPr>
          <w:rFonts w:eastAsia="Calibri" w:cstheme="minorHAnsi"/>
        </w:rPr>
      </w:pPr>
      <w:r w:rsidRPr="001D4066">
        <w:rPr>
          <w:rFonts w:eastAsia="Calibri" w:cstheme="minorHAnsi"/>
        </w:rPr>
        <w:t>Accident Prevention: We will conduct regular safety inspections, risk assessments, and audits to identify potential hazards and take proactive steps to eliminate or minimize risks. All accidents, injuries, and near-misses will be reported, investigated, and corrective actions will be taken.</w:t>
      </w:r>
    </w:p>
    <w:p w14:paraId="5CCFF971" w14:textId="77777777" w:rsidR="00C00476" w:rsidRPr="001D4066" w:rsidRDefault="00C00476" w:rsidP="00C00476">
      <w:pPr>
        <w:numPr>
          <w:ilvl w:val="0"/>
          <w:numId w:val="52"/>
        </w:numPr>
        <w:spacing w:line="240" w:lineRule="auto"/>
        <w:rPr>
          <w:rFonts w:eastAsia="Calibri" w:cstheme="minorHAnsi"/>
        </w:rPr>
      </w:pPr>
      <w:r w:rsidRPr="001D4066">
        <w:rPr>
          <w:rFonts w:eastAsia="Calibri" w:cstheme="minorHAnsi"/>
        </w:rPr>
        <w:t>Training and Awareness: All employees will undergo regular safety training, including emergency response, safe equipment operation, and the proper use of personal protective equipment (PPE). We will foster a culture of safety through ongoing awareness programs.</w:t>
      </w:r>
    </w:p>
    <w:p w14:paraId="31A14289" w14:textId="77777777" w:rsidR="00C00476" w:rsidRPr="001D4066" w:rsidRDefault="00C00476" w:rsidP="00C00476">
      <w:pPr>
        <w:spacing w:line="240" w:lineRule="auto"/>
        <w:rPr>
          <w:rFonts w:eastAsia="Calibri" w:cstheme="minorHAnsi"/>
          <w:color w:val="5B9BD5" w:themeColor="accent1"/>
        </w:rPr>
      </w:pPr>
      <w:r w:rsidRPr="001D4066">
        <w:rPr>
          <w:rFonts w:eastAsia="Calibri" w:cstheme="minorHAnsi"/>
          <w:color w:val="5B9BD5" w:themeColor="accent1"/>
        </w:rPr>
        <w:t>4. Commitment to Environmental Responsibility</w:t>
      </w:r>
    </w:p>
    <w:p w14:paraId="12825D7C" w14:textId="77777777" w:rsidR="00C00476" w:rsidRPr="001D4066" w:rsidRDefault="00C00476" w:rsidP="00C00476">
      <w:pPr>
        <w:numPr>
          <w:ilvl w:val="0"/>
          <w:numId w:val="53"/>
        </w:numPr>
        <w:spacing w:line="240" w:lineRule="auto"/>
        <w:rPr>
          <w:rFonts w:eastAsia="Calibri" w:cstheme="minorHAnsi"/>
        </w:rPr>
      </w:pPr>
      <w:r w:rsidRPr="001D4066">
        <w:rPr>
          <w:rFonts w:eastAsia="Calibri" w:cstheme="minorHAnsi"/>
        </w:rPr>
        <w:t>Resource Efficiency: We are committed to minimizing resource consumption, including water, energy, and raw materials, to reduce our environmental footprint. We will seek opportunities for sustainable manufacturing practices, recycling, and waste reduction.</w:t>
      </w:r>
    </w:p>
    <w:p w14:paraId="2E491E1D" w14:textId="77777777" w:rsidR="00C00476" w:rsidRPr="001D4066" w:rsidRDefault="00C00476" w:rsidP="00C00476">
      <w:pPr>
        <w:numPr>
          <w:ilvl w:val="0"/>
          <w:numId w:val="53"/>
        </w:numPr>
        <w:spacing w:line="240" w:lineRule="auto"/>
        <w:rPr>
          <w:rFonts w:eastAsia="Calibri" w:cstheme="minorHAnsi"/>
        </w:rPr>
      </w:pPr>
      <w:r w:rsidRPr="001D4066">
        <w:rPr>
          <w:rFonts w:eastAsia="Calibri" w:cstheme="minorHAnsi"/>
        </w:rPr>
        <w:t>Waste Management: We will ensure that all hazardous materials are properly stored, handled, and disposed of according to regulatory requirements. Non-hazardous waste will be recycled whenever possible, and we will aim to minimize waste generation in all areas of production.</w:t>
      </w:r>
    </w:p>
    <w:p w14:paraId="4614FDA0" w14:textId="77777777" w:rsidR="00C00476" w:rsidRPr="001D4066" w:rsidRDefault="00C00476" w:rsidP="00C00476">
      <w:pPr>
        <w:numPr>
          <w:ilvl w:val="0"/>
          <w:numId w:val="53"/>
        </w:numPr>
        <w:spacing w:line="240" w:lineRule="auto"/>
        <w:rPr>
          <w:rFonts w:eastAsia="Calibri" w:cstheme="minorHAnsi"/>
        </w:rPr>
      </w:pPr>
      <w:r w:rsidRPr="001D4066">
        <w:rPr>
          <w:rFonts w:eastAsia="Calibri" w:cstheme="minorHAnsi"/>
        </w:rPr>
        <w:t>Pollution Prevention: We will implement procedures to reduce air, water, and soil pollution caused by manufacturing activities. Our operations will be designed to meet or exceed local environmental standards and regulations.</w:t>
      </w:r>
    </w:p>
    <w:p w14:paraId="2E52BAB8" w14:textId="77777777" w:rsidR="00C00476" w:rsidRPr="001D4066" w:rsidRDefault="00C00476" w:rsidP="00C00476">
      <w:pPr>
        <w:numPr>
          <w:ilvl w:val="0"/>
          <w:numId w:val="53"/>
        </w:numPr>
        <w:spacing w:line="240" w:lineRule="auto"/>
        <w:rPr>
          <w:rFonts w:eastAsia="Calibri" w:cstheme="minorHAnsi"/>
        </w:rPr>
      </w:pPr>
      <w:r w:rsidRPr="001D4066">
        <w:rPr>
          <w:rFonts w:eastAsia="Calibri" w:cstheme="minorHAnsi"/>
        </w:rPr>
        <w:lastRenderedPageBreak/>
        <w:t>Sustainable Practices: We will continually evaluate and adopt sustainable manufacturing technologies that reduce our environmental impact, including the use of environmentally friendly materials and energy-efficient equipment.</w:t>
      </w:r>
    </w:p>
    <w:p w14:paraId="36D1E548" w14:textId="77777777" w:rsidR="00C00476" w:rsidRPr="001D4066" w:rsidRDefault="00C00476" w:rsidP="00C00476">
      <w:pPr>
        <w:spacing w:line="240" w:lineRule="auto"/>
        <w:rPr>
          <w:rFonts w:eastAsia="Calibri" w:cstheme="minorHAnsi"/>
          <w:color w:val="5B9BD5" w:themeColor="accent1"/>
        </w:rPr>
      </w:pPr>
      <w:r w:rsidRPr="001D4066">
        <w:rPr>
          <w:rFonts w:eastAsia="Calibri" w:cstheme="minorHAnsi"/>
          <w:color w:val="5B9BD5" w:themeColor="accent1"/>
        </w:rPr>
        <w:t>5. Employee Involvement and Responsibility</w:t>
      </w:r>
    </w:p>
    <w:p w14:paraId="2D55DD17" w14:textId="77777777" w:rsidR="00C00476" w:rsidRPr="001D4066" w:rsidRDefault="00C00476" w:rsidP="00C00476">
      <w:pPr>
        <w:numPr>
          <w:ilvl w:val="0"/>
          <w:numId w:val="54"/>
        </w:numPr>
        <w:spacing w:line="240" w:lineRule="auto"/>
        <w:rPr>
          <w:rFonts w:eastAsia="Calibri" w:cstheme="minorHAnsi"/>
        </w:rPr>
      </w:pPr>
      <w:r w:rsidRPr="001D4066">
        <w:rPr>
          <w:rFonts w:eastAsia="Calibri" w:cstheme="minorHAnsi"/>
        </w:rPr>
        <w:t>Every employee, from top management to production workers, is responsible for following all health, safety, and environmental procedures and practices.</w:t>
      </w:r>
    </w:p>
    <w:p w14:paraId="520F7E57" w14:textId="77777777" w:rsidR="00C00476" w:rsidRPr="001D4066" w:rsidRDefault="00C00476" w:rsidP="00C00476">
      <w:pPr>
        <w:numPr>
          <w:ilvl w:val="0"/>
          <w:numId w:val="54"/>
        </w:numPr>
        <w:spacing w:line="240" w:lineRule="auto"/>
        <w:rPr>
          <w:rFonts w:eastAsia="Calibri" w:cstheme="minorHAnsi"/>
        </w:rPr>
      </w:pPr>
      <w:r w:rsidRPr="001D4066">
        <w:rPr>
          <w:rFonts w:eastAsia="Calibri" w:cstheme="minorHAnsi"/>
        </w:rPr>
        <w:t>Employees are encouraged to report hazards, unsafe practices, or environmental concerns immediately to their supervisor or the designated safety officer.</w:t>
      </w:r>
    </w:p>
    <w:p w14:paraId="376EB848" w14:textId="77777777" w:rsidR="00C00476" w:rsidRPr="001D4066" w:rsidRDefault="00C00476" w:rsidP="00C00476">
      <w:pPr>
        <w:numPr>
          <w:ilvl w:val="0"/>
          <w:numId w:val="54"/>
        </w:numPr>
        <w:spacing w:line="240" w:lineRule="auto"/>
        <w:rPr>
          <w:rFonts w:eastAsia="Calibri" w:cstheme="minorHAnsi"/>
        </w:rPr>
      </w:pPr>
      <w:r w:rsidRPr="001D4066">
        <w:rPr>
          <w:rFonts w:eastAsia="Calibri" w:cstheme="minorHAnsi"/>
        </w:rPr>
        <w:t>Management will provide regular communication on EHS goals and achievements to engage employees in continuous improvement efforts.</w:t>
      </w:r>
    </w:p>
    <w:p w14:paraId="2DA0727B" w14:textId="77777777" w:rsidR="00C00476" w:rsidRPr="001D4066" w:rsidRDefault="00C00476" w:rsidP="00C00476">
      <w:pPr>
        <w:spacing w:line="240" w:lineRule="auto"/>
        <w:rPr>
          <w:rFonts w:eastAsia="Calibri" w:cstheme="minorHAnsi"/>
          <w:color w:val="5B9BD5" w:themeColor="accent1"/>
        </w:rPr>
      </w:pPr>
      <w:r w:rsidRPr="001D4066">
        <w:rPr>
          <w:rFonts w:eastAsia="Calibri" w:cstheme="minorHAnsi"/>
          <w:color w:val="5B9BD5" w:themeColor="accent1"/>
        </w:rPr>
        <w:t>6. Compliance and Continuous Improvement</w:t>
      </w:r>
    </w:p>
    <w:p w14:paraId="7F54A7BB" w14:textId="13A8F7DF" w:rsidR="00C00476" w:rsidRPr="001D4066" w:rsidRDefault="00C7638B" w:rsidP="00C00476">
      <w:pPr>
        <w:numPr>
          <w:ilvl w:val="0"/>
          <w:numId w:val="55"/>
        </w:numPr>
        <w:spacing w:line="240" w:lineRule="auto"/>
        <w:rPr>
          <w:rFonts w:eastAsia="Calibri" w:cstheme="minorHAnsi"/>
        </w:rPr>
      </w:pPr>
      <w:r w:rsidRPr="001D4066">
        <w:rPr>
          <w:rFonts w:eastAsia="Calibri" w:cstheme="minorHAnsi"/>
        </w:rPr>
        <w:t>U SS Spring</w:t>
      </w:r>
      <w:r w:rsidR="00C00476" w:rsidRPr="001D4066">
        <w:rPr>
          <w:rFonts w:eastAsia="Calibri" w:cstheme="minorHAnsi"/>
        </w:rPr>
        <w:t xml:space="preserve"> is committed to full compliance with all relevant environmental, health, and safety laws, regulations, and industry standards.</w:t>
      </w:r>
    </w:p>
    <w:p w14:paraId="6DB3A2F9" w14:textId="77777777" w:rsidR="00C00476" w:rsidRPr="001D4066" w:rsidRDefault="00C00476" w:rsidP="00C00476">
      <w:pPr>
        <w:numPr>
          <w:ilvl w:val="0"/>
          <w:numId w:val="55"/>
        </w:numPr>
        <w:spacing w:line="240" w:lineRule="auto"/>
        <w:rPr>
          <w:rFonts w:eastAsia="Calibri" w:cstheme="minorHAnsi"/>
        </w:rPr>
      </w:pPr>
      <w:r w:rsidRPr="001D4066">
        <w:rPr>
          <w:rFonts w:eastAsia="Calibri" w:cstheme="minorHAnsi"/>
        </w:rPr>
        <w:t>We will regularly assess and review our environmental and safety performance, identify areas for improvement, and set measurable goals for continuous improvement.</w:t>
      </w:r>
    </w:p>
    <w:p w14:paraId="1F8015FB" w14:textId="5904A11A" w:rsidR="00C00476" w:rsidRPr="001D4066" w:rsidRDefault="00674E48" w:rsidP="00C00476">
      <w:pPr>
        <w:numPr>
          <w:ilvl w:val="0"/>
          <w:numId w:val="55"/>
        </w:numPr>
        <w:spacing w:line="240" w:lineRule="auto"/>
        <w:rPr>
          <w:rFonts w:eastAsia="Calibri" w:cstheme="minorHAnsi"/>
        </w:rPr>
      </w:pPr>
      <w:r w:rsidRPr="001D4066">
        <w:rPr>
          <w:rFonts w:eastAsia="Calibri" w:cstheme="minorHAnsi"/>
        </w:rPr>
        <w:t>USSP</w:t>
      </w:r>
      <w:r w:rsidR="00C00476" w:rsidRPr="001D4066">
        <w:rPr>
          <w:rFonts w:eastAsia="Calibri" w:cstheme="minorHAnsi"/>
        </w:rPr>
        <w:t xml:space="preserve"> will actively participate in industry best practices, audits, and certifications to maintain high standards of safety and environmental responsibility.</w:t>
      </w:r>
    </w:p>
    <w:p w14:paraId="0FD80AD7" w14:textId="77777777" w:rsidR="00C00476" w:rsidRPr="001D4066" w:rsidRDefault="00C00476" w:rsidP="00C00476">
      <w:pPr>
        <w:spacing w:line="240" w:lineRule="auto"/>
        <w:rPr>
          <w:rFonts w:eastAsia="Calibri" w:cstheme="minorHAnsi"/>
          <w:color w:val="5B9BD5" w:themeColor="accent1"/>
        </w:rPr>
      </w:pPr>
      <w:r w:rsidRPr="001D4066">
        <w:rPr>
          <w:rFonts w:eastAsia="Calibri" w:cstheme="minorHAnsi"/>
          <w:color w:val="5B9BD5" w:themeColor="accent1"/>
        </w:rPr>
        <w:t>7. Emergency Response and Preparedness</w:t>
      </w:r>
    </w:p>
    <w:p w14:paraId="6E24869C" w14:textId="4D4FFA91" w:rsidR="00C00476" w:rsidRPr="001D4066" w:rsidRDefault="00674E48" w:rsidP="00C00476">
      <w:pPr>
        <w:numPr>
          <w:ilvl w:val="0"/>
          <w:numId w:val="56"/>
        </w:numPr>
        <w:spacing w:line="240" w:lineRule="auto"/>
        <w:rPr>
          <w:rFonts w:eastAsia="Calibri" w:cstheme="minorHAnsi"/>
        </w:rPr>
      </w:pPr>
      <w:r w:rsidRPr="001D4066">
        <w:rPr>
          <w:rFonts w:eastAsia="Calibri" w:cstheme="minorHAnsi"/>
        </w:rPr>
        <w:t>U S Spring</w:t>
      </w:r>
      <w:r w:rsidR="00C00476" w:rsidRPr="001D4066">
        <w:rPr>
          <w:rFonts w:eastAsia="Calibri" w:cstheme="minorHAnsi"/>
        </w:rPr>
        <w:t xml:space="preserve"> will have clearly defined emergency procedures in place to address incidents such as fires, spills, and workplace accidents. Employees will receive training on how to respond to emergencies effectively.</w:t>
      </w:r>
    </w:p>
    <w:p w14:paraId="48A5401B" w14:textId="77777777" w:rsidR="00C00476" w:rsidRPr="001D4066" w:rsidRDefault="00C00476" w:rsidP="00C00476">
      <w:pPr>
        <w:numPr>
          <w:ilvl w:val="0"/>
          <w:numId w:val="56"/>
        </w:numPr>
        <w:spacing w:line="240" w:lineRule="auto"/>
        <w:rPr>
          <w:rFonts w:eastAsia="Calibri" w:cstheme="minorHAnsi"/>
        </w:rPr>
      </w:pPr>
      <w:r w:rsidRPr="001D4066">
        <w:rPr>
          <w:rFonts w:eastAsia="Calibri" w:cstheme="minorHAnsi"/>
        </w:rPr>
        <w:t>Emergency equipment such as first aid kits, fire extinguishers, and spill containment materials will be readily available and maintained in good working order.</w:t>
      </w:r>
    </w:p>
    <w:p w14:paraId="06992487" w14:textId="77777777" w:rsidR="00C00476" w:rsidRPr="001D4066" w:rsidRDefault="00C00476" w:rsidP="00C00476">
      <w:pPr>
        <w:spacing w:line="240" w:lineRule="auto"/>
        <w:rPr>
          <w:rFonts w:eastAsia="Calibri" w:cstheme="minorHAnsi"/>
          <w:color w:val="5B9BD5" w:themeColor="accent1"/>
        </w:rPr>
      </w:pPr>
      <w:r w:rsidRPr="001D4066">
        <w:rPr>
          <w:rFonts w:eastAsia="Calibri" w:cstheme="minorHAnsi"/>
          <w:color w:val="5B9BD5" w:themeColor="accent1"/>
        </w:rPr>
        <w:t>8. Monitoring and Review</w:t>
      </w:r>
    </w:p>
    <w:p w14:paraId="3C1B04EB" w14:textId="77777777" w:rsidR="00C00476" w:rsidRPr="001D4066" w:rsidRDefault="00C00476" w:rsidP="00C00476">
      <w:pPr>
        <w:numPr>
          <w:ilvl w:val="0"/>
          <w:numId w:val="57"/>
        </w:numPr>
        <w:spacing w:line="240" w:lineRule="auto"/>
        <w:rPr>
          <w:rFonts w:eastAsia="Calibri" w:cstheme="minorHAnsi"/>
        </w:rPr>
      </w:pPr>
      <w:r w:rsidRPr="001D4066">
        <w:rPr>
          <w:rFonts w:eastAsia="Calibri" w:cstheme="minorHAnsi"/>
        </w:rPr>
        <w:t>EHS performance will be monitored on an ongoing basis, and regular reviews of this policy will be conducted to ensure its effectiveness.</w:t>
      </w:r>
    </w:p>
    <w:p w14:paraId="739875D9" w14:textId="77777777" w:rsidR="00C00476" w:rsidRPr="001D4066" w:rsidRDefault="00C00476" w:rsidP="00C00476">
      <w:pPr>
        <w:numPr>
          <w:ilvl w:val="0"/>
          <w:numId w:val="57"/>
        </w:numPr>
        <w:spacing w:line="240" w:lineRule="auto"/>
        <w:rPr>
          <w:rFonts w:eastAsia="Calibri" w:cstheme="minorHAnsi"/>
        </w:rPr>
      </w:pPr>
      <w:r w:rsidRPr="001D4066">
        <w:rPr>
          <w:rFonts w:eastAsia="Calibri" w:cstheme="minorHAnsi"/>
        </w:rPr>
        <w:t>Management will ensure that adequate resources are provided for the implementation of this policy, including personnel, training, and equipment.</w:t>
      </w:r>
    </w:p>
    <w:p w14:paraId="3AEDF4CD" w14:textId="3CAFCF4D" w:rsidR="00C00476" w:rsidRPr="001D4066" w:rsidRDefault="00C00476" w:rsidP="00C00476">
      <w:pPr>
        <w:spacing w:line="240" w:lineRule="auto"/>
        <w:rPr>
          <w:rFonts w:eastAsia="Calibri" w:cstheme="minorHAnsi"/>
        </w:rPr>
      </w:pPr>
      <w:r w:rsidRPr="001D4066">
        <w:rPr>
          <w:rFonts w:eastAsia="Calibri" w:cstheme="minorHAnsi"/>
          <w:color w:val="5B9BD5" w:themeColor="accent1"/>
        </w:rPr>
        <w:t>9. Policy Communication</w:t>
      </w:r>
      <w:r w:rsidRPr="001D4066">
        <w:rPr>
          <w:rFonts w:eastAsia="Calibri" w:cstheme="minorHAnsi"/>
        </w:rPr>
        <w:br/>
        <w:t>This policy will be communicated to all employees</w:t>
      </w:r>
      <w:r w:rsidR="008923BF" w:rsidRPr="001D4066">
        <w:rPr>
          <w:rFonts w:eastAsia="Calibri" w:cstheme="minorHAnsi"/>
        </w:rPr>
        <w:t xml:space="preserve"> and</w:t>
      </w:r>
      <w:r w:rsidRPr="001D4066">
        <w:rPr>
          <w:rFonts w:eastAsia="Calibri" w:cstheme="minorHAnsi"/>
        </w:rPr>
        <w:t xml:space="preserve"> </w:t>
      </w:r>
      <w:r w:rsidR="004B3B5A" w:rsidRPr="001D4066">
        <w:rPr>
          <w:rFonts w:eastAsia="Calibri" w:cstheme="minorHAnsi"/>
        </w:rPr>
        <w:t>contractors, and</w:t>
      </w:r>
      <w:r w:rsidRPr="001D4066">
        <w:rPr>
          <w:rFonts w:eastAsia="Calibri" w:cstheme="minorHAnsi"/>
        </w:rPr>
        <w:t xml:space="preserve"> it will be made available on the company’s intranet or posted in prominent locations within the workplace.</w:t>
      </w:r>
    </w:p>
    <w:p w14:paraId="55D536C3" w14:textId="77777777" w:rsidR="00C00476" w:rsidRPr="001D4066" w:rsidRDefault="00C00476" w:rsidP="00C00476">
      <w:pPr>
        <w:spacing w:line="240" w:lineRule="auto"/>
        <w:rPr>
          <w:rFonts w:eastAsia="Calibri" w:cstheme="minorHAnsi"/>
        </w:rPr>
      </w:pPr>
      <w:r w:rsidRPr="001D4066">
        <w:rPr>
          <w:rFonts w:eastAsia="Calibri" w:cstheme="minorHAnsi"/>
          <w:color w:val="5B9BD5" w:themeColor="accent1"/>
        </w:rPr>
        <w:t>10. Responsibility and Accountability</w:t>
      </w:r>
      <w:r w:rsidRPr="001D4066">
        <w:rPr>
          <w:rFonts w:eastAsia="Calibri" w:cstheme="minorHAnsi"/>
        </w:rPr>
        <w:br/>
        <w:t xml:space="preserve">The overall responsibility for the implementation and enforcement of this policy lies with the company's leadership team, with direct oversight provided by the designated EHS officer. Managers and </w:t>
      </w:r>
      <w:r w:rsidRPr="001D4066">
        <w:rPr>
          <w:rFonts w:eastAsia="Calibri" w:cstheme="minorHAnsi"/>
        </w:rPr>
        <w:lastRenderedPageBreak/>
        <w:t>supervisors are responsible for ensuring that all employees adhere to safety and environmental procedures in their areas of responsibility.</w:t>
      </w:r>
    </w:p>
    <w:p w14:paraId="03EAE385" w14:textId="4A053DB2" w:rsidR="0016445D" w:rsidRPr="001D4066" w:rsidRDefault="00C00476" w:rsidP="00D352D8">
      <w:pPr>
        <w:spacing w:line="240" w:lineRule="auto"/>
        <w:rPr>
          <w:rFonts w:eastAsia="Calibri" w:cstheme="minorHAnsi"/>
        </w:rPr>
      </w:pPr>
      <w:r w:rsidRPr="001D4066">
        <w:rPr>
          <w:rFonts w:eastAsia="Calibri" w:cstheme="minorHAnsi"/>
          <w:color w:val="5B9BD5" w:themeColor="accent1"/>
        </w:rPr>
        <w:t>11. Conclusion</w:t>
      </w:r>
      <w:r w:rsidRPr="001D4066">
        <w:rPr>
          <w:rFonts w:eastAsia="Calibri" w:cstheme="minorHAnsi"/>
        </w:rPr>
        <w:br/>
        <w:t xml:space="preserve">At </w:t>
      </w:r>
      <w:r w:rsidR="00B24CFF" w:rsidRPr="001D4066">
        <w:rPr>
          <w:rFonts w:eastAsia="Calibri" w:cstheme="minorHAnsi"/>
        </w:rPr>
        <w:t>U S Spring</w:t>
      </w:r>
      <w:r w:rsidRPr="001D4066">
        <w:rPr>
          <w:rFonts w:eastAsia="Calibri" w:cstheme="minorHAnsi"/>
        </w:rPr>
        <w:t>, we are dedicated to fostering a safe and environmentally responsible work environment. By integrating health, safety, and environmental principles into our day-to-day operations, we aim to protect our people, our resources, and the communities in which we operate.</w:t>
      </w:r>
    </w:p>
    <w:p w14:paraId="5F2514BB" w14:textId="77777777" w:rsidR="00BC332E" w:rsidRPr="00DF630B" w:rsidRDefault="00BC332E" w:rsidP="00D352D8">
      <w:pPr>
        <w:spacing w:line="240" w:lineRule="auto"/>
        <w:rPr>
          <w:rFonts w:eastAsia="Calibri" w:cstheme="minorHAnsi"/>
          <w:b/>
          <w:bCs/>
        </w:rPr>
      </w:pPr>
    </w:p>
    <w:sectPr w:rsidR="00BC332E" w:rsidRPr="00DF630B" w:rsidSect="0016445D">
      <w:headerReference w:type="default" r:id="rId8"/>
      <w:footerReference w:type="default" r:id="rId9"/>
      <w:pgSz w:w="12240" w:h="15840"/>
      <w:pgMar w:top="1886"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D1771" w14:textId="77777777" w:rsidR="00DE684B" w:rsidRDefault="00DE684B" w:rsidP="005D02AB">
      <w:pPr>
        <w:spacing w:after="0" w:line="240" w:lineRule="auto"/>
      </w:pPr>
      <w:r>
        <w:separator/>
      </w:r>
    </w:p>
  </w:endnote>
  <w:endnote w:type="continuationSeparator" w:id="0">
    <w:p w14:paraId="6CA4AF6A" w14:textId="77777777" w:rsidR="00DE684B" w:rsidRDefault="00DE684B" w:rsidP="005D0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481651"/>
      <w:docPartObj>
        <w:docPartGallery w:val="Page Numbers (Bottom of Page)"/>
        <w:docPartUnique/>
      </w:docPartObj>
    </w:sdtPr>
    <w:sdtEndPr>
      <w:rPr>
        <w:noProof/>
      </w:rPr>
    </w:sdtEndPr>
    <w:sdtContent>
      <w:p w14:paraId="3B924461" w14:textId="64350760" w:rsidR="00184B52" w:rsidRDefault="00184B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009958" w14:textId="77777777" w:rsidR="00BC332E" w:rsidRDefault="00BC3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96B10" w14:textId="77777777" w:rsidR="00DE684B" w:rsidRDefault="00DE684B" w:rsidP="005D02AB">
      <w:pPr>
        <w:spacing w:after="0" w:line="240" w:lineRule="auto"/>
      </w:pPr>
      <w:r>
        <w:separator/>
      </w:r>
    </w:p>
  </w:footnote>
  <w:footnote w:type="continuationSeparator" w:id="0">
    <w:p w14:paraId="7A5D0C0C" w14:textId="77777777" w:rsidR="00DE684B" w:rsidRDefault="00DE684B" w:rsidP="005D0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FC44" w14:textId="77777777" w:rsidR="00CB20F8" w:rsidRDefault="00CB20F8" w:rsidP="00CB20F8">
    <w:pPr>
      <w:pStyle w:val="Header"/>
      <w:tabs>
        <w:tab w:val="left" w:pos="787"/>
      </w:tabs>
      <w:ind w:left="2160" w:hanging="2970"/>
      <w:jc w:val="right"/>
    </w:pPr>
    <w:bookmarkStart w:id="1" w:name="_Hlk96414021"/>
    <w:r>
      <w:rPr>
        <w:rFonts w:cs="Arial"/>
        <w:bCs/>
        <w:noProof/>
        <w:sz w:val="32"/>
        <w:szCs w:val="32"/>
        <w:lang w:val="sq-AL"/>
      </w:rPr>
      <w:drawing>
        <wp:anchor distT="0" distB="0" distL="114300" distR="114300" simplePos="0" relativeHeight="251664384" behindDoc="1" locked="0" layoutInCell="1" allowOverlap="1" wp14:anchorId="2FBD058C" wp14:editId="4A999D9E">
          <wp:simplePos x="0" y="0"/>
          <wp:positionH relativeFrom="column">
            <wp:posOffset>-514350</wp:posOffset>
          </wp:positionH>
          <wp:positionV relativeFrom="paragraph">
            <wp:posOffset>0</wp:posOffset>
          </wp:positionV>
          <wp:extent cx="1981200" cy="514350"/>
          <wp:effectExtent l="0" t="0" r="0" b="0"/>
          <wp:wrapTight wrapText="bothSides">
            <wp:wrapPolygon edited="0">
              <wp:start x="0" y="0"/>
              <wp:lineTo x="0" y="20800"/>
              <wp:lineTo x="21392" y="20800"/>
              <wp:lineTo x="21392" y="0"/>
              <wp:lineTo x="0" y="0"/>
            </wp:wrapPolygon>
          </wp:wrapTight>
          <wp:docPr id="1561255686" name="Picture 1561255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14350"/>
                  </a:xfrm>
                  <a:prstGeom prst="rect">
                    <a:avLst/>
                  </a:prstGeom>
                  <a:noFill/>
                  <a:ln>
                    <a:noFill/>
                  </a:ln>
                </pic:spPr>
              </pic:pic>
            </a:graphicData>
          </a:graphic>
        </wp:anchor>
      </w:drawing>
    </w:r>
    <w:bookmarkEnd w:id="1"/>
    <w:r w:rsidR="008817A8">
      <w:tab/>
    </w:r>
  </w:p>
  <w:p w14:paraId="4D42BEC8" w14:textId="77777777" w:rsidR="00840212" w:rsidRDefault="00840212" w:rsidP="00267177">
    <w:pPr>
      <w:pBdr>
        <w:bottom w:val="thinThickSmallGap" w:sz="24" w:space="1" w:color="auto"/>
      </w:pBdr>
      <w:jc w:val="right"/>
      <w:rPr>
        <w:rFonts w:ascii="Arial" w:hAnsi="Arial"/>
        <w:b/>
        <w:szCs w:val="24"/>
      </w:rPr>
    </w:pPr>
  </w:p>
  <w:p w14:paraId="066A931B" w14:textId="77777777" w:rsidR="00840212" w:rsidRDefault="00840212" w:rsidP="00267177">
    <w:pPr>
      <w:pBdr>
        <w:bottom w:val="thinThickSmallGap" w:sz="24" w:space="1" w:color="auto"/>
      </w:pBdr>
      <w:jc w:val="right"/>
      <w:rPr>
        <w:rFonts w:ascii="Arial" w:hAnsi="Arial"/>
        <w:b/>
        <w:szCs w:val="24"/>
      </w:rPr>
    </w:pPr>
  </w:p>
  <w:p w14:paraId="1C2AB084" w14:textId="77777777" w:rsidR="00892348" w:rsidRDefault="00840212" w:rsidP="00267177">
    <w:pPr>
      <w:pBdr>
        <w:bottom w:val="thinThickSmallGap" w:sz="24" w:space="1" w:color="auto"/>
      </w:pBdr>
      <w:jc w:val="right"/>
      <w:rPr>
        <w:rFonts w:ascii="Arial" w:hAnsi="Arial"/>
        <w:b/>
        <w:szCs w:val="24"/>
      </w:rPr>
    </w:pPr>
    <w:r>
      <w:rPr>
        <w:rFonts w:ascii="Arial" w:hAnsi="Arial"/>
        <w:b/>
        <w:szCs w:val="24"/>
      </w:rPr>
      <w:t>P</w:t>
    </w:r>
    <w:r w:rsidR="004862AF">
      <w:rPr>
        <w:rFonts w:ascii="Arial" w:hAnsi="Arial"/>
        <w:b/>
        <w:szCs w:val="24"/>
      </w:rPr>
      <w:t>-</w:t>
    </w:r>
    <w:r w:rsidR="00F2415E">
      <w:rPr>
        <w:rFonts w:ascii="Arial" w:hAnsi="Arial"/>
        <w:b/>
        <w:szCs w:val="24"/>
      </w:rPr>
      <w:t xml:space="preserve">310-001 </w:t>
    </w:r>
  </w:p>
  <w:p w14:paraId="7AA08EB3" w14:textId="2CBAFA8D" w:rsidR="00294480" w:rsidRPr="00267177" w:rsidRDefault="00A30604" w:rsidP="00267177">
    <w:pPr>
      <w:pBdr>
        <w:bottom w:val="thinThickSmallGap" w:sz="24" w:space="1" w:color="auto"/>
      </w:pBdr>
      <w:jc w:val="right"/>
      <w:rPr>
        <w:rFonts w:ascii="Arial" w:hAnsi="Arial"/>
        <w:b/>
        <w:szCs w:val="24"/>
      </w:rPr>
    </w:pPr>
    <w:r>
      <w:rPr>
        <w:rFonts w:ascii="Arial" w:hAnsi="Arial"/>
        <w:b/>
        <w:szCs w:val="24"/>
      </w:rPr>
      <w:t>Environmental Health &amp; Safety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4pt;height:277.85pt;visibility:visible;mso-wrap-style:square" o:bullet="t">
        <v:imagedata r:id="rId1" o:title=""/>
      </v:shape>
    </w:pict>
  </w:numPicBullet>
  <w:abstractNum w:abstractNumId="0" w15:restartNumberingAfterBreak="0">
    <w:nsid w:val="02DA0FF6"/>
    <w:multiLevelType w:val="hybridMultilevel"/>
    <w:tmpl w:val="AC48D072"/>
    <w:lvl w:ilvl="0" w:tplc="51E4EAA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E7A6C"/>
    <w:multiLevelType w:val="hybridMultilevel"/>
    <w:tmpl w:val="4232C5B8"/>
    <w:lvl w:ilvl="0" w:tplc="9B0A55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F903EC"/>
    <w:multiLevelType w:val="hybridMultilevel"/>
    <w:tmpl w:val="C600A8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0C60C7"/>
    <w:multiLevelType w:val="multilevel"/>
    <w:tmpl w:val="E6F4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60FA9"/>
    <w:multiLevelType w:val="hybridMultilevel"/>
    <w:tmpl w:val="11A408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5F0AFD"/>
    <w:multiLevelType w:val="multilevel"/>
    <w:tmpl w:val="824C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D0EB9"/>
    <w:multiLevelType w:val="hybridMultilevel"/>
    <w:tmpl w:val="18E69AE0"/>
    <w:lvl w:ilvl="0" w:tplc="B4E2F366">
      <w:start w:val="1"/>
      <w:numFmt w:val="decimal"/>
      <w:lvlText w:val="%1."/>
      <w:lvlJc w:val="left"/>
      <w:pPr>
        <w:ind w:left="504" w:hanging="360"/>
      </w:pPr>
      <w:rPr>
        <w:rFonts w:hint="default"/>
      </w:rPr>
    </w:lvl>
    <w:lvl w:ilvl="1" w:tplc="04090019">
      <w:start w:val="1"/>
      <w:numFmt w:val="lowerLetter"/>
      <w:lvlText w:val="%2."/>
      <w:lvlJc w:val="left"/>
      <w:pPr>
        <w:ind w:left="1224" w:hanging="360"/>
      </w:pPr>
    </w:lvl>
    <w:lvl w:ilvl="2" w:tplc="0C4C13FC">
      <w:start w:val="2"/>
      <w:numFmt w:val="bullet"/>
      <w:lvlText w:val="-"/>
      <w:lvlJc w:val="left"/>
      <w:pPr>
        <w:ind w:left="2124" w:hanging="360"/>
      </w:pPr>
      <w:rPr>
        <w:rFonts w:ascii="Times New Roman" w:eastAsiaTheme="minorHAnsi" w:hAnsi="Times New Roman" w:cs="Times New Roman" w:hint="default"/>
      </w:rPr>
    </w:lvl>
    <w:lvl w:ilvl="3" w:tplc="0409000F">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0DF2321E"/>
    <w:multiLevelType w:val="hybridMultilevel"/>
    <w:tmpl w:val="AD76F5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6135F1"/>
    <w:multiLevelType w:val="hybridMultilevel"/>
    <w:tmpl w:val="2E002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090A57"/>
    <w:multiLevelType w:val="hybridMultilevel"/>
    <w:tmpl w:val="5252821E"/>
    <w:lvl w:ilvl="0" w:tplc="AC748DEE">
      <w:start w:val="1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81CE5"/>
    <w:multiLevelType w:val="hybridMultilevel"/>
    <w:tmpl w:val="57469E18"/>
    <w:lvl w:ilvl="0" w:tplc="90580EB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91D33"/>
    <w:multiLevelType w:val="multilevel"/>
    <w:tmpl w:val="A572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C311E8"/>
    <w:multiLevelType w:val="hybridMultilevel"/>
    <w:tmpl w:val="852EA042"/>
    <w:lvl w:ilvl="0" w:tplc="5B74F8F6">
      <w:start w:val="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30659A"/>
    <w:multiLevelType w:val="hybridMultilevel"/>
    <w:tmpl w:val="160C2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A3523F"/>
    <w:multiLevelType w:val="hybridMultilevel"/>
    <w:tmpl w:val="A6269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6794D"/>
    <w:multiLevelType w:val="hybridMultilevel"/>
    <w:tmpl w:val="7DE43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00726"/>
    <w:multiLevelType w:val="hybridMultilevel"/>
    <w:tmpl w:val="082015EC"/>
    <w:lvl w:ilvl="0" w:tplc="B6B2737C">
      <w:start w:val="1"/>
      <w:numFmt w:val="decimal"/>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275D5979"/>
    <w:multiLevelType w:val="multilevel"/>
    <w:tmpl w:val="8904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75069C"/>
    <w:multiLevelType w:val="multilevel"/>
    <w:tmpl w:val="8370F86C"/>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AFD6A88"/>
    <w:multiLevelType w:val="multilevel"/>
    <w:tmpl w:val="58AAEB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2CBB3DF4"/>
    <w:multiLevelType w:val="hybridMultilevel"/>
    <w:tmpl w:val="91FACB00"/>
    <w:lvl w:ilvl="0" w:tplc="C42A1C8C">
      <w:start w:val="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12927DB"/>
    <w:multiLevelType w:val="hybridMultilevel"/>
    <w:tmpl w:val="59B260E8"/>
    <w:lvl w:ilvl="0" w:tplc="B6B2737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319C6C2D"/>
    <w:multiLevelType w:val="hybridMultilevel"/>
    <w:tmpl w:val="A4A4965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3" w15:restartNumberingAfterBreak="0">
    <w:nsid w:val="324F47B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2D14299"/>
    <w:multiLevelType w:val="hybridMultilevel"/>
    <w:tmpl w:val="F61C316A"/>
    <w:lvl w:ilvl="0" w:tplc="B6B2737C">
      <w:start w:val="1"/>
      <w:numFmt w:val="decimal"/>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3867108D"/>
    <w:multiLevelType w:val="multilevel"/>
    <w:tmpl w:val="24A2C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FE552D"/>
    <w:multiLevelType w:val="hybridMultilevel"/>
    <w:tmpl w:val="7F904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142C32"/>
    <w:multiLevelType w:val="multilevel"/>
    <w:tmpl w:val="7502358A"/>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41175231"/>
    <w:multiLevelType w:val="hybridMultilevel"/>
    <w:tmpl w:val="EE7E0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39731AC"/>
    <w:multiLevelType w:val="hybridMultilevel"/>
    <w:tmpl w:val="90A6A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B66601"/>
    <w:multiLevelType w:val="hybridMultilevel"/>
    <w:tmpl w:val="155EF6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2A4176"/>
    <w:multiLevelType w:val="hybridMultilevel"/>
    <w:tmpl w:val="199CBA6C"/>
    <w:lvl w:ilvl="0" w:tplc="B6B2737C">
      <w:start w:val="1"/>
      <w:numFmt w:val="decimal"/>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443B3C9B"/>
    <w:multiLevelType w:val="multilevel"/>
    <w:tmpl w:val="A180281E"/>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49550B6"/>
    <w:multiLevelType w:val="hybridMultilevel"/>
    <w:tmpl w:val="7D0CB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604975"/>
    <w:multiLevelType w:val="multilevel"/>
    <w:tmpl w:val="B3429B22"/>
    <w:lvl w:ilvl="0">
      <w:start w:val="1"/>
      <w:numFmt w:val="decimal"/>
      <w:lvlText w:val="%1.0"/>
      <w:lvlJc w:val="left"/>
      <w:pPr>
        <w:ind w:left="84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6960" w:hanging="1440"/>
      </w:pPr>
      <w:rPr>
        <w:rFonts w:hint="default"/>
      </w:rPr>
    </w:lvl>
    <w:lvl w:ilvl="8">
      <w:start w:val="1"/>
      <w:numFmt w:val="decimal"/>
      <w:lvlText w:val="%1.%2.%3.%4.%5.%6.%7.%8.%9"/>
      <w:lvlJc w:val="left"/>
      <w:pPr>
        <w:ind w:left="7680" w:hanging="1440"/>
      </w:pPr>
      <w:rPr>
        <w:rFonts w:hint="default"/>
      </w:rPr>
    </w:lvl>
  </w:abstractNum>
  <w:abstractNum w:abstractNumId="35" w15:restartNumberingAfterBreak="0">
    <w:nsid w:val="476E1057"/>
    <w:multiLevelType w:val="hybridMultilevel"/>
    <w:tmpl w:val="7A6CE92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1E682C"/>
    <w:multiLevelType w:val="hybridMultilevel"/>
    <w:tmpl w:val="EA9E3B74"/>
    <w:lvl w:ilvl="0" w:tplc="34A2A3AE">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651E00"/>
    <w:multiLevelType w:val="hybridMultilevel"/>
    <w:tmpl w:val="A184E12E"/>
    <w:lvl w:ilvl="0" w:tplc="B6B2737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4E0016B2"/>
    <w:multiLevelType w:val="hybridMultilevel"/>
    <w:tmpl w:val="EE12C77C"/>
    <w:lvl w:ilvl="0" w:tplc="AA2E236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E027755"/>
    <w:multiLevelType w:val="hybridMultilevel"/>
    <w:tmpl w:val="8B9C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3827C0"/>
    <w:multiLevelType w:val="hybridMultilevel"/>
    <w:tmpl w:val="7B0878C2"/>
    <w:lvl w:ilvl="0" w:tplc="D250BC8A">
      <w:start w:val="1"/>
      <w:numFmt w:val="bullet"/>
      <w:lvlText w:val=""/>
      <w:lvlPicBulletId w:val="0"/>
      <w:lvlJc w:val="left"/>
      <w:pPr>
        <w:ind w:left="720" w:hanging="360"/>
      </w:pPr>
      <w:rPr>
        <w:rFonts w:ascii="Symbol" w:hAnsi="Symbol" w:hint="default"/>
        <w:color w:val="auto"/>
        <w:sz w:val="22"/>
      </w:rPr>
    </w:lvl>
    <w:lvl w:ilvl="1" w:tplc="44C6D9C2">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1C78F5"/>
    <w:multiLevelType w:val="multilevel"/>
    <w:tmpl w:val="344E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304EF4"/>
    <w:multiLevelType w:val="hybridMultilevel"/>
    <w:tmpl w:val="62921242"/>
    <w:lvl w:ilvl="0" w:tplc="7EA4FA7A">
      <w:start w:val="1"/>
      <w:numFmt w:val="decimal"/>
      <w:lvlText w:val="%1."/>
      <w:lvlJc w:val="left"/>
      <w:pPr>
        <w:ind w:left="720" w:hanging="360"/>
      </w:pPr>
      <w:rPr>
        <w:rFonts w:hint="default"/>
        <w:color w:val="404040" w:themeColor="text1" w:themeTint="BF"/>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B86542"/>
    <w:multiLevelType w:val="hybridMultilevel"/>
    <w:tmpl w:val="ABC2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CD36C5"/>
    <w:multiLevelType w:val="hybridMultilevel"/>
    <w:tmpl w:val="23FE2074"/>
    <w:lvl w:ilvl="0" w:tplc="65201CEA">
      <w:start w:val="1"/>
      <w:numFmt w:val="decimal"/>
      <w:lvlText w:val="%1."/>
      <w:lvlJc w:val="left"/>
      <w:pPr>
        <w:ind w:left="810" w:hanging="360"/>
      </w:pPr>
      <w:rPr>
        <w:rFonts w:hint="default"/>
        <w:b w:val="0"/>
        <w:color w:val="auto"/>
      </w:rPr>
    </w:lvl>
    <w:lvl w:ilvl="1" w:tplc="04090003">
      <w:start w:val="1"/>
      <w:numFmt w:val="bullet"/>
      <w:lvlText w:val="o"/>
      <w:lvlJc w:val="left"/>
      <w:pPr>
        <w:ind w:left="3600" w:hanging="360"/>
      </w:pPr>
      <w:rPr>
        <w:rFonts w:ascii="Courier New" w:hAnsi="Courier New" w:cs="Courier New"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60834394"/>
    <w:multiLevelType w:val="multilevel"/>
    <w:tmpl w:val="6A2C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D176B5"/>
    <w:multiLevelType w:val="multilevel"/>
    <w:tmpl w:val="7ED64C90"/>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603452B"/>
    <w:multiLevelType w:val="hybridMultilevel"/>
    <w:tmpl w:val="A184E12E"/>
    <w:lvl w:ilvl="0" w:tplc="B6B2737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15:restartNumberingAfterBreak="0">
    <w:nsid w:val="67447B68"/>
    <w:multiLevelType w:val="hybridMultilevel"/>
    <w:tmpl w:val="A6269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F9097C"/>
    <w:multiLevelType w:val="multilevel"/>
    <w:tmpl w:val="16B4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6F2EC0"/>
    <w:multiLevelType w:val="multilevel"/>
    <w:tmpl w:val="9404D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E60E24"/>
    <w:multiLevelType w:val="multilevel"/>
    <w:tmpl w:val="61E2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AD7DFE"/>
    <w:multiLevelType w:val="hybridMultilevel"/>
    <w:tmpl w:val="7E9A6C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49243D9"/>
    <w:multiLevelType w:val="hybridMultilevel"/>
    <w:tmpl w:val="5FB042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49F4EA5"/>
    <w:multiLevelType w:val="hybridMultilevel"/>
    <w:tmpl w:val="A1E2EE0A"/>
    <w:lvl w:ilvl="0" w:tplc="76E82882">
      <w:start w:val="1"/>
      <w:numFmt w:val="bullet"/>
      <w:lvlText w:val="•"/>
      <w:lvlJc w:val="left"/>
      <w:pPr>
        <w:tabs>
          <w:tab w:val="num" w:pos="720"/>
        </w:tabs>
        <w:ind w:left="720" w:hanging="360"/>
      </w:pPr>
      <w:rPr>
        <w:rFonts w:ascii="Arial" w:hAnsi="Arial" w:hint="default"/>
      </w:rPr>
    </w:lvl>
    <w:lvl w:ilvl="1" w:tplc="62467E26" w:tentative="1">
      <w:start w:val="1"/>
      <w:numFmt w:val="bullet"/>
      <w:lvlText w:val="•"/>
      <w:lvlJc w:val="left"/>
      <w:pPr>
        <w:tabs>
          <w:tab w:val="num" w:pos="1440"/>
        </w:tabs>
        <w:ind w:left="1440" w:hanging="360"/>
      </w:pPr>
      <w:rPr>
        <w:rFonts w:ascii="Arial" w:hAnsi="Arial" w:hint="default"/>
      </w:rPr>
    </w:lvl>
    <w:lvl w:ilvl="2" w:tplc="F6FCD264" w:tentative="1">
      <w:start w:val="1"/>
      <w:numFmt w:val="bullet"/>
      <w:lvlText w:val="•"/>
      <w:lvlJc w:val="left"/>
      <w:pPr>
        <w:tabs>
          <w:tab w:val="num" w:pos="2160"/>
        </w:tabs>
        <w:ind w:left="2160" w:hanging="360"/>
      </w:pPr>
      <w:rPr>
        <w:rFonts w:ascii="Arial" w:hAnsi="Arial" w:hint="default"/>
      </w:rPr>
    </w:lvl>
    <w:lvl w:ilvl="3" w:tplc="CA687A56" w:tentative="1">
      <w:start w:val="1"/>
      <w:numFmt w:val="bullet"/>
      <w:lvlText w:val="•"/>
      <w:lvlJc w:val="left"/>
      <w:pPr>
        <w:tabs>
          <w:tab w:val="num" w:pos="2880"/>
        </w:tabs>
        <w:ind w:left="2880" w:hanging="360"/>
      </w:pPr>
      <w:rPr>
        <w:rFonts w:ascii="Arial" w:hAnsi="Arial" w:hint="default"/>
      </w:rPr>
    </w:lvl>
    <w:lvl w:ilvl="4" w:tplc="9072136C" w:tentative="1">
      <w:start w:val="1"/>
      <w:numFmt w:val="bullet"/>
      <w:lvlText w:val="•"/>
      <w:lvlJc w:val="left"/>
      <w:pPr>
        <w:tabs>
          <w:tab w:val="num" w:pos="3600"/>
        </w:tabs>
        <w:ind w:left="3600" w:hanging="360"/>
      </w:pPr>
      <w:rPr>
        <w:rFonts w:ascii="Arial" w:hAnsi="Arial" w:hint="default"/>
      </w:rPr>
    </w:lvl>
    <w:lvl w:ilvl="5" w:tplc="7F403E52" w:tentative="1">
      <w:start w:val="1"/>
      <w:numFmt w:val="bullet"/>
      <w:lvlText w:val="•"/>
      <w:lvlJc w:val="left"/>
      <w:pPr>
        <w:tabs>
          <w:tab w:val="num" w:pos="4320"/>
        </w:tabs>
        <w:ind w:left="4320" w:hanging="360"/>
      </w:pPr>
      <w:rPr>
        <w:rFonts w:ascii="Arial" w:hAnsi="Arial" w:hint="default"/>
      </w:rPr>
    </w:lvl>
    <w:lvl w:ilvl="6" w:tplc="431026F6" w:tentative="1">
      <w:start w:val="1"/>
      <w:numFmt w:val="bullet"/>
      <w:lvlText w:val="•"/>
      <w:lvlJc w:val="left"/>
      <w:pPr>
        <w:tabs>
          <w:tab w:val="num" w:pos="5040"/>
        </w:tabs>
        <w:ind w:left="5040" w:hanging="360"/>
      </w:pPr>
      <w:rPr>
        <w:rFonts w:ascii="Arial" w:hAnsi="Arial" w:hint="default"/>
      </w:rPr>
    </w:lvl>
    <w:lvl w:ilvl="7" w:tplc="2668EEBE" w:tentative="1">
      <w:start w:val="1"/>
      <w:numFmt w:val="bullet"/>
      <w:lvlText w:val="•"/>
      <w:lvlJc w:val="left"/>
      <w:pPr>
        <w:tabs>
          <w:tab w:val="num" w:pos="5760"/>
        </w:tabs>
        <w:ind w:left="5760" w:hanging="360"/>
      </w:pPr>
      <w:rPr>
        <w:rFonts w:ascii="Arial" w:hAnsi="Arial" w:hint="default"/>
      </w:rPr>
    </w:lvl>
    <w:lvl w:ilvl="8" w:tplc="86A4C6E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64B5E0B"/>
    <w:multiLevelType w:val="multilevel"/>
    <w:tmpl w:val="26E814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6" w15:restartNumberingAfterBreak="0">
    <w:nsid w:val="7F677125"/>
    <w:multiLevelType w:val="hybridMultilevel"/>
    <w:tmpl w:val="199CBA6C"/>
    <w:lvl w:ilvl="0" w:tplc="B6B2737C">
      <w:start w:val="1"/>
      <w:numFmt w:val="decimal"/>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8606350">
    <w:abstractNumId w:val="40"/>
  </w:num>
  <w:num w:numId="2" w16cid:durableId="2033846875">
    <w:abstractNumId w:val="30"/>
  </w:num>
  <w:num w:numId="3" w16cid:durableId="1779252484">
    <w:abstractNumId w:val="9"/>
  </w:num>
  <w:num w:numId="4" w16cid:durableId="1050878677">
    <w:abstractNumId w:val="26"/>
  </w:num>
  <w:num w:numId="5" w16cid:durableId="134419833">
    <w:abstractNumId w:val="13"/>
  </w:num>
  <w:num w:numId="6" w16cid:durableId="593973930">
    <w:abstractNumId w:val="35"/>
  </w:num>
  <w:num w:numId="7" w16cid:durableId="2009628127">
    <w:abstractNumId w:val="42"/>
  </w:num>
  <w:num w:numId="8" w16cid:durableId="620397">
    <w:abstractNumId w:val="24"/>
  </w:num>
  <w:num w:numId="9" w16cid:durableId="350911146">
    <w:abstractNumId w:val="16"/>
  </w:num>
  <w:num w:numId="10" w16cid:durableId="1237282413">
    <w:abstractNumId w:val="31"/>
  </w:num>
  <w:num w:numId="11" w16cid:durableId="1679847748">
    <w:abstractNumId w:val="44"/>
  </w:num>
  <w:num w:numId="12" w16cid:durableId="674499871">
    <w:abstractNumId w:val="37"/>
  </w:num>
  <w:num w:numId="13" w16cid:durableId="2073968658">
    <w:abstractNumId w:val="47"/>
  </w:num>
  <w:num w:numId="14" w16cid:durableId="1751927120">
    <w:abstractNumId w:val="21"/>
  </w:num>
  <w:num w:numId="15" w16cid:durableId="405885061">
    <w:abstractNumId w:val="33"/>
  </w:num>
  <w:num w:numId="16" w16cid:durableId="1381976348">
    <w:abstractNumId w:val="7"/>
  </w:num>
  <w:num w:numId="17" w16cid:durableId="160199045">
    <w:abstractNumId w:val="52"/>
  </w:num>
  <w:num w:numId="18" w16cid:durableId="1936860741">
    <w:abstractNumId w:val="4"/>
  </w:num>
  <w:num w:numId="19" w16cid:durableId="2074042062">
    <w:abstractNumId w:val="38"/>
  </w:num>
  <w:num w:numId="20" w16cid:durableId="258755627">
    <w:abstractNumId w:val="14"/>
  </w:num>
  <w:num w:numId="21" w16cid:durableId="1187137977">
    <w:abstractNumId w:val="2"/>
  </w:num>
  <w:num w:numId="22" w16cid:durableId="975254071">
    <w:abstractNumId w:val="48"/>
  </w:num>
  <w:num w:numId="23" w16cid:durableId="20142133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2555329">
    <w:abstractNumId w:val="56"/>
  </w:num>
  <w:num w:numId="25" w16cid:durableId="1681741436">
    <w:abstractNumId w:val="10"/>
  </w:num>
  <w:num w:numId="26" w16cid:durableId="133304664">
    <w:abstractNumId w:val="0"/>
  </w:num>
  <w:num w:numId="27" w16cid:durableId="1783106266">
    <w:abstractNumId w:val="15"/>
  </w:num>
  <w:num w:numId="28" w16cid:durableId="17969319">
    <w:abstractNumId w:val="6"/>
  </w:num>
  <w:num w:numId="29" w16cid:durableId="2026858407">
    <w:abstractNumId w:val="43"/>
  </w:num>
  <w:num w:numId="30" w16cid:durableId="2122605431">
    <w:abstractNumId w:val="54"/>
  </w:num>
  <w:num w:numId="31" w16cid:durableId="1109205828">
    <w:abstractNumId w:val="36"/>
  </w:num>
  <w:num w:numId="32" w16cid:durableId="466316850">
    <w:abstractNumId w:val="39"/>
  </w:num>
  <w:num w:numId="33" w16cid:durableId="2070416625">
    <w:abstractNumId w:val="1"/>
  </w:num>
  <w:num w:numId="34" w16cid:durableId="1301692178">
    <w:abstractNumId w:val="32"/>
  </w:num>
  <w:num w:numId="35" w16cid:durableId="1944991371">
    <w:abstractNumId w:val="12"/>
  </w:num>
  <w:num w:numId="36" w16cid:durableId="1156258791">
    <w:abstractNumId w:val="20"/>
  </w:num>
  <w:num w:numId="37" w16cid:durableId="494338683">
    <w:abstractNumId w:val="28"/>
  </w:num>
  <w:num w:numId="38" w16cid:durableId="1575504615">
    <w:abstractNumId w:val="46"/>
  </w:num>
  <w:num w:numId="39" w16cid:durableId="355231232">
    <w:abstractNumId w:val="50"/>
  </w:num>
  <w:num w:numId="40" w16cid:durableId="1566185200">
    <w:abstractNumId w:val="45"/>
  </w:num>
  <w:num w:numId="41" w16cid:durableId="835026737">
    <w:abstractNumId w:val="29"/>
  </w:num>
  <w:num w:numId="42" w16cid:durableId="97529466">
    <w:abstractNumId w:val="18"/>
  </w:num>
  <w:num w:numId="43" w16cid:durableId="1342243524">
    <w:abstractNumId w:val="17"/>
  </w:num>
  <w:num w:numId="44" w16cid:durableId="1053115034">
    <w:abstractNumId w:val="25"/>
  </w:num>
  <w:num w:numId="45" w16cid:durableId="245652201">
    <w:abstractNumId w:val="19"/>
  </w:num>
  <w:num w:numId="46" w16cid:durableId="565452028">
    <w:abstractNumId w:val="27"/>
  </w:num>
  <w:num w:numId="47" w16cid:durableId="972633352">
    <w:abstractNumId w:val="22"/>
  </w:num>
  <w:num w:numId="48" w16cid:durableId="557322410">
    <w:abstractNumId w:val="55"/>
  </w:num>
  <w:num w:numId="49" w16cid:durableId="1918392536">
    <w:abstractNumId w:val="8"/>
  </w:num>
  <w:num w:numId="50" w16cid:durableId="1087575347">
    <w:abstractNumId w:val="53"/>
  </w:num>
  <w:num w:numId="51" w16cid:durableId="18315437">
    <w:abstractNumId w:val="34"/>
  </w:num>
  <w:num w:numId="52" w16cid:durableId="752121926">
    <w:abstractNumId w:val="3"/>
  </w:num>
  <w:num w:numId="53" w16cid:durableId="669909253">
    <w:abstractNumId w:val="49"/>
  </w:num>
  <w:num w:numId="54" w16cid:durableId="1736470222">
    <w:abstractNumId w:val="41"/>
  </w:num>
  <w:num w:numId="55" w16cid:durableId="1019772115">
    <w:abstractNumId w:val="11"/>
  </w:num>
  <w:num w:numId="56" w16cid:durableId="44987305">
    <w:abstractNumId w:val="5"/>
  </w:num>
  <w:num w:numId="57" w16cid:durableId="1690596313">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2AB"/>
    <w:rsid w:val="00001D3D"/>
    <w:rsid w:val="000024CF"/>
    <w:rsid w:val="00005BAD"/>
    <w:rsid w:val="00016BB7"/>
    <w:rsid w:val="00023F6B"/>
    <w:rsid w:val="00025985"/>
    <w:rsid w:val="00026C0A"/>
    <w:rsid w:val="00027BD5"/>
    <w:rsid w:val="00030D8A"/>
    <w:rsid w:val="00033199"/>
    <w:rsid w:val="000357E4"/>
    <w:rsid w:val="000501EA"/>
    <w:rsid w:val="00050EDB"/>
    <w:rsid w:val="00052E0E"/>
    <w:rsid w:val="00054EA2"/>
    <w:rsid w:val="00057818"/>
    <w:rsid w:val="000633F3"/>
    <w:rsid w:val="00063599"/>
    <w:rsid w:val="00064433"/>
    <w:rsid w:val="000676B9"/>
    <w:rsid w:val="000679BC"/>
    <w:rsid w:val="00070D15"/>
    <w:rsid w:val="00071C44"/>
    <w:rsid w:val="00075431"/>
    <w:rsid w:val="00075558"/>
    <w:rsid w:val="00081FDC"/>
    <w:rsid w:val="00084AE2"/>
    <w:rsid w:val="000902F5"/>
    <w:rsid w:val="00091B65"/>
    <w:rsid w:val="000934F5"/>
    <w:rsid w:val="00094142"/>
    <w:rsid w:val="0009466D"/>
    <w:rsid w:val="000A33DA"/>
    <w:rsid w:val="000A4546"/>
    <w:rsid w:val="000A5223"/>
    <w:rsid w:val="000A6DBB"/>
    <w:rsid w:val="000A7256"/>
    <w:rsid w:val="000A76A8"/>
    <w:rsid w:val="000B2B03"/>
    <w:rsid w:val="000C70EC"/>
    <w:rsid w:val="000D594B"/>
    <w:rsid w:val="000D6554"/>
    <w:rsid w:val="000D782D"/>
    <w:rsid w:val="000E3486"/>
    <w:rsid w:val="000E4A2B"/>
    <w:rsid w:val="000E603F"/>
    <w:rsid w:val="000F1E2A"/>
    <w:rsid w:val="000F44C7"/>
    <w:rsid w:val="000F486C"/>
    <w:rsid w:val="000F50A4"/>
    <w:rsid w:val="000F629C"/>
    <w:rsid w:val="00100139"/>
    <w:rsid w:val="001050B4"/>
    <w:rsid w:val="00105B7E"/>
    <w:rsid w:val="0010775D"/>
    <w:rsid w:val="001120D8"/>
    <w:rsid w:val="00117DCE"/>
    <w:rsid w:val="00120296"/>
    <w:rsid w:val="00123FDD"/>
    <w:rsid w:val="0012439B"/>
    <w:rsid w:val="001325E1"/>
    <w:rsid w:val="00134338"/>
    <w:rsid w:val="001416B3"/>
    <w:rsid w:val="00142D49"/>
    <w:rsid w:val="00144658"/>
    <w:rsid w:val="00150AEC"/>
    <w:rsid w:val="00157AA2"/>
    <w:rsid w:val="0016445D"/>
    <w:rsid w:val="00170B45"/>
    <w:rsid w:val="00170EAC"/>
    <w:rsid w:val="00175D61"/>
    <w:rsid w:val="00176DC4"/>
    <w:rsid w:val="00176FAC"/>
    <w:rsid w:val="00183B1D"/>
    <w:rsid w:val="00184B52"/>
    <w:rsid w:val="00184C80"/>
    <w:rsid w:val="001920E0"/>
    <w:rsid w:val="001A28E8"/>
    <w:rsid w:val="001A3140"/>
    <w:rsid w:val="001B520E"/>
    <w:rsid w:val="001C0DB1"/>
    <w:rsid w:val="001C1DDF"/>
    <w:rsid w:val="001C586C"/>
    <w:rsid w:val="001C6B5D"/>
    <w:rsid w:val="001C732F"/>
    <w:rsid w:val="001D4066"/>
    <w:rsid w:val="001D6D9D"/>
    <w:rsid w:val="001E10B7"/>
    <w:rsid w:val="001E5FB7"/>
    <w:rsid w:val="001F2C16"/>
    <w:rsid w:val="001F3574"/>
    <w:rsid w:val="001F3F08"/>
    <w:rsid w:val="001F58CA"/>
    <w:rsid w:val="001F59D7"/>
    <w:rsid w:val="001F7002"/>
    <w:rsid w:val="00203221"/>
    <w:rsid w:val="0020639C"/>
    <w:rsid w:val="00207A51"/>
    <w:rsid w:val="00211EB3"/>
    <w:rsid w:val="00212B3D"/>
    <w:rsid w:val="00212EFB"/>
    <w:rsid w:val="002130EC"/>
    <w:rsid w:val="002154EB"/>
    <w:rsid w:val="00216568"/>
    <w:rsid w:val="00224F6D"/>
    <w:rsid w:val="00227183"/>
    <w:rsid w:val="00232853"/>
    <w:rsid w:val="0023495B"/>
    <w:rsid w:val="00234FCB"/>
    <w:rsid w:val="002375D5"/>
    <w:rsid w:val="00242712"/>
    <w:rsid w:val="00243379"/>
    <w:rsid w:val="00246BD7"/>
    <w:rsid w:val="00247063"/>
    <w:rsid w:val="00257E7A"/>
    <w:rsid w:val="0026225B"/>
    <w:rsid w:val="00262F22"/>
    <w:rsid w:val="00262F30"/>
    <w:rsid w:val="00264A0D"/>
    <w:rsid w:val="00264E96"/>
    <w:rsid w:val="00267001"/>
    <w:rsid w:val="00267177"/>
    <w:rsid w:val="002703C4"/>
    <w:rsid w:val="002715D2"/>
    <w:rsid w:val="00274FDD"/>
    <w:rsid w:val="002756C0"/>
    <w:rsid w:val="0029236A"/>
    <w:rsid w:val="00294480"/>
    <w:rsid w:val="00294DAF"/>
    <w:rsid w:val="00296E31"/>
    <w:rsid w:val="00297E65"/>
    <w:rsid w:val="002A026D"/>
    <w:rsid w:val="002A7227"/>
    <w:rsid w:val="002B0B00"/>
    <w:rsid w:val="002B1D87"/>
    <w:rsid w:val="002B5DA9"/>
    <w:rsid w:val="002B5F60"/>
    <w:rsid w:val="002C1124"/>
    <w:rsid w:val="002C1DE9"/>
    <w:rsid w:val="002C3D3B"/>
    <w:rsid w:val="002C3FC2"/>
    <w:rsid w:val="002C46A1"/>
    <w:rsid w:val="002D3675"/>
    <w:rsid w:val="002D439E"/>
    <w:rsid w:val="002D6F4D"/>
    <w:rsid w:val="002D77F8"/>
    <w:rsid w:val="002E0C62"/>
    <w:rsid w:val="002E4B69"/>
    <w:rsid w:val="002E538C"/>
    <w:rsid w:val="002E78CF"/>
    <w:rsid w:val="002F3808"/>
    <w:rsid w:val="002F7EF1"/>
    <w:rsid w:val="00301628"/>
    <w:rsid w:val="00304DA2"/>
    <w:rsid w:val="00310C60"/>
    <w:rsid w:val="00313271"/>
    <w:rsid w:val="00316F1C"/>
    <w:rsid w:val="00317F39"/>
    <w:rsid w:val="00322549"/>
    <w:rsid w:val="00326D89"/>
    <w:rsid w:val="00331DA5"/>
    <w:rsid w:val="003423B9"/>
    <w:rsid w:val="0034481E"/>
    <w:rsid w:val="0034717B"/>
    <w:rsid w:val="003513BC"/>
    <w:rsid w:val="0037439F"/>
    <w:rsid w:val="00374E11"/>
    <w:rsid w:val="003769EA"/>
    <w:rsid w:val="00381083"/>
    <w:rsid w:val="003822F6"/>
    <w:rsid w:val="00382794"/>
    <w:rsid w:val="00382997"/>
    <w:rsid w:val="0038332B"/>
    <w:rsid w:val="003845C2"/>
    <w:rsid w:val="00385A07"/>
    <w:rsid w:val="00386311"/>
    <w:rsid w:val="0038754C"/>
    <w:rsid w:val="003957BB"/>
    <w:rsid w:val="003A31B8"/>
    <w:rsid w:val="003B0231"/>
    <w:rsid w:val="003B25AC"/>
    <w:rsid w:val="003C5BA2"/>
    <w:rsid w:val="003C60D0"/>
    <w:rsid w:val="003C7ECD"/>
    <w:rsid w:val="003D30D3"/>
    <w:rsid w:val="003D38D0"/>
    <w:rsid w:val="003D5C9E"/>
    <w:rsid w:val="003E1C8B"/>
    <w:rsid w:val="003F1DDE"/>
    <w:rsid w:val="003F34FF"/>
    <w:rsid w:val="00402BFF"/>
    <w:rsid w:val="00403B76"/>
    <w:rsid w:val="0041164F"/>
    <w:rsid w:val="00411FEC"/>
    <w:rsid w:val="00413641"/>
    <w:rsid w:val="00413751"/>
    <w:rsid w:val="00416199"/>
    <w:rsid w:val="00420E55"/>
    <w:rsid w:val="004254DB"/>
    <w:rsid w:val="00430AD1"/>
    <w:rsid w:val="00430E6C"/>
    <w:rsid w:val="004314BB"/>
    <w:rsid w:val="00433D26"/>
    <w:rsid w:val="00437481"/>
    <w:rsid w:val="004419A0"/>
    <w:rsid w:val="00447580"/>
    <w:rsid w:val="00450538"/>
    <w:rsid w:val="0045606A"/>
    <w:rsid w:val="00460C95"/>
    <w:rsid w:val="00460DF3"/>
    <w:rsid w:val="004659EC"/>
    <w:rsid w:val="004671F5"/>
    <w:rsid w:val="004723EA"/>
    <w:rsid w:val="00477CD4"/>
    <w:rsid w:val="0048094D"/>
    <w:rsid w:val="0048205F"/>
    <w:rsid w:val="00484F61"/>
    <w:rsid w:val="004862AF"/>
    <w:rsid w:val="0049180A"/>
    <w:rsid w:val="00492002"/>
    <w:rsid w:val="004970C4"/>
    <w:rsid w:val="004A6654"/>
    <w:rsid w:val="004B3B5A"/>
    <w:rsid w:val="004C22D5"/>
    <w:rsid w:val="004D22D3"/>
    <w:rsid w:val="004D3B3B"/>
    <w:rsid w:val="004D5B0C"/>
    <w:rsid w:val="004E2FB1"/>
    <w:rsid w:val="004E637A"/>
    <w:rsid w:val="004F4155"/>
    <w:rsid w:val="004F565A"/>
    <w:rsid w:val="004F5B41"/>
    <w:rsid w:val="004F64BE"/>
    <w:rsid w:val="005014CE"/>
    <w:rsid w:val="0050475A"/>
    <w:rsid w:val="00510281"/>
    <w:rsid w:val="0051041E"/>
    <w:rsid w:val="00511C96"/>
    <w:rsid w:val="0051231B"/>
    <w:rsid w:val="005203F8"/>
    <w:rsid w:val="00521787"/>
    <w:rsid w:val="00522AAD"/>
    <w:rsid w:val="00523675"/>
    <w:rsid w:val="00525D81"/>
    <w:rsid w:val="00526187"/>
    <w:rsid w:val="00526277"/>
    <w:rsid w:val="005313BE"/>
    <w:rsid w:val="00531670"/>
    <w:rsid w:val="0053245E"/>
    <w:rsid w:val="005375EB"/>
    <w:rsid w:val="0054271A"/>
    <w:rsid w:val="00544A4B"/>
    <w:rsid w:val="005469F5"/>
    <w:rsid w:val="00552A6B"/>
    <w:rsid w:val="005570FD"/>
    <w:rsid w:val="0055765E"/>
    <w:rsid w:val="00562E81"/>
    <w:rsid w:val="00563958"/>
    <w:rsid w:val="00567A83"/>
    <w:rsid w:val="005723E3"/>
    <w:rsid w:val="00576DF5"/>
    <w:rsid w:val="005812CF"/>
    <w:rsid w:val="00587E8D"/>
    <w:rsid w:val="00596F2F"/>
    <w:rsid w:val="0059786F"/>
    <w:rsid w:val="005A75F3"/>
    <w:rsid w:val="005A7962"/>
    <w:rsid w:val="005B026A"/>
    <w:rsid w:val="005B1E3A"/>
    <w:rsid w:val="005B21F2"/>
    <w:rsid w:val="005B6B5F"/>
    <w:rsid w:val="005C08C4"/>
    <w:rsid w:val="005C2660"/>
    <w:rsid w:val="005C3867"/>
    <w:rsid w:val="005C56F5"/>
    <w:rsid w:val="005C5E9B"/>
    <w:rsid w:val="005D02AB"/>
    <w:rsid w:val="005D0DD1"/>
    <w:rsid w:val="005D10FC"/>
    <w:rsid w:val="005D5176"/>
    <w:rsid w:val="005D5A46"/>
    <w:rsid w:val="005D60D2"/>
    <w:rsid w:val="005D6245"/>
    <w:rsid w:val="005D69DD"/>
    <w:rsid w:val="005E1B09"/>
    <w:rsid w:val="005E2F88"/>
    <w:rsid w:val="005E656D"/>
    <w:rsid w:val="005F0E7F"/>
    <w:rsid w:val="005F7433"/>
    <w:rsid w:val="005F7654"/>
    <w:rsid w:val="005F7B0B"/>
    <w:rsid w:val="005F7B27"/>
    <w:rsid w:val="005F7D89"/>
    <w:rsid w:val="00607C86"/>
    <w:rsid w:val="0062041E"/>
    <w:rsid w:val="006236AC"/>
    <w:rsid w:val="00624524"/>
    <w:rsid w:val="00624A1D"/>
    <w:rsid w:val="00625B75"/>
    <w:rsid w:val="00626268"/>
    <w:rsid w:val="0063199A"/>
    <w:rsid w:val="00631E8D"/>
    <w:rsid w:val="00634017"/>
    <w:rsid w:val="006348D2"/>
    <w:rsid w:val="00636CB0"/>
    <w:rsid w:val="0064059D"/>
    <w:rsid w:val="0064192B"/>
    <w:rsid w:val="00644AB5"/>
    <w:rsid w:val="00645F35"/>
    <w:rsid w:val="0065013C"/>
    <w:rsid w:val="00650A8C"/>
    <w:rsid w:val="00652BDD"/>
    <w:rsid w:val="00654863"/>
    <w:rsid w:val="006557E8"/>
    <w:rsid w:val="00663D9C"/>
    <w:rsid w:val="00666261"/>
    <w:rsid w:val="00667FD3"/>
    <w:rsid w:val="006701F0"/>
    <w:rsid w:val="00670AE9"/>
    <w:rsid w:val="00672A94"/>
    <w:rsid w:val="00673206"/>
    <w:rsid w:val="00674C9D"/>
    <w:rsid w:val="00674E48"/>
    <w:rsid w:val="006752EB"/>
    <w:rsid w:val="006765F8"/>
    <w:rsid w:val="00677B3A"/>
    <w:rsid w:val="00677D58"/>
    <w:rsid w:val="0068160D"/>
    <w:rsid w:val="006859D7"/>
    <w:rsid w:val="0069090C"/>
    <w:rsid w:val="00694A80"/>
    <w:rsid w:val="0069568E"/>
    <w:rsid w:val="006A0EB5"/>
    <w:rsid w:val="006A1820"/>
    <w:rsid w:val="006A3900"/>
    <w:rsid w:val="006A73CE"/>
    <w:rsid w:val="006C25D8"/>
    <w:rsid w:val="006C3D6C"/>
    <w:rsid w:val="006C4C56"/>
    <w:rsid w:val="006C7CD6"/>
    <w:rsid w:val="006D384C"/>
    <w:rsid w:val="006D459A"/>
    <w:rsid w:val="006D52D8"/>
    <w:rsid w:val="006E00B3"/>
    <w:rsid w:val="006E13E9"/>
    <w:rsid w:val="006E4CA0"/>
    <w:rsid w:val="006E6226"/>
    <w:rsid w:val="006F3A85"/>
    <w:rsid w:val="006F4BDC"/>
    <w:rsid w:val="006F563B"/>
    <w:rsid w:val="007047F2"/>
    <w:rsid w:val="0070637A"/>
    <w:rsid w:val="00712660"/>
    <w:rsid w:val="0071337F"/>
    <w:rsid w:val="0073211F"/>
    <w:rsid w:val="00732B9C"/>
    <w:rsid w:val="0073320F"/>
    <w:rsid w:val="007369CC"/>
    <w:rsid w:val="00737FAD"/>
    <w:rsid w:val="00741409"/>
    <w:rsid w:val="00742107"/>
    <w:rsid w:val="00747C92"/>
    <w:rsid w:val="00752E6F"/>
    <w:rsid w:val="00753491"/>
    <w:rsid w:val="00753FB8"/>
    <w:rsid w:val="00755898"/>
    <w:rsid w:val="00761A3F"/>
    <w:rsid w:val="00761BBB"/>
    <w:rsid w:val="007707D3"/>
    <w:rsid w:val="00775E6E"/>
    <w:rsid w:val="00777DA4"/>
    <w:rsid w:val="00781DE5"/>
    <w:rsid w:val="0078231F"/>
    <w:rsid w:val="00782D80"/>
    <w:rsid w:val="00785D9D"/>
    <w:rsid w:val="00787300"/>
    <w:rsid w:val="00791ABC"/>
    <w:rsid w:val="00792B4F"/>
    <w:rsid w:val="00794E7C"/>
    <w:rsid w:val="00797009"/>
    <w:rsid w:val="007A48E6"/>
    <w:rsid w:val="007A5FAD"/>
    <w:rsid w:val="007A6EA2"/>
    <w:rsid w:val="007A74B0"/>
    <w:rsid w:val="007B1829"/>
    <w:rsid w:val="007B37AF"/>
    <w:rsid w:val="007B501A"/>
    <w:rsid w:val="007B57F9"/>
    <w:rsid w:val="007B6483"/>
    <w:rsid w:val="007B6AA8"/>
    <w:rsid w:val="007C087C"/>
    <w:rsid w:val="007C779F"/>
    <w:rsid w:val="007D37F4"/>
    <w:rsid w:val="007E04FD"/>
    <w:rsid w:val="007F137C"/>
    <w:rsid w:val="007F4F79"/>
    <w:rsid w:val="007F51BD"/>
    <w:rsid w:val="007F6710"/>
    <w:rsid w:val="007F6A3A"/>
    <w:rsid w:val="007F798A"/>
    <w:rsid w:val="0080648C"/>
    <w:rsid w:val="00807E9E"/>
    <w:rsid w:val="008108E6"/>
    <w:rsid w:val="00811822"/>
    <w:rsid w:val="00811CC8"/>
    <w:rsid w:val="00811E48"/>
    <w:rsid w:val="00812C41"/>
    <w:rsid w:val="00814670"/>
    <w:rsid w:val="00814DA5"/>
    <w:rsid w:val="00822602"/>
    <w:rsid w:val="008300EA"/>
    <w:rsid w:val="00830FE9"/>
    <w:rsid w:val="0083599B"/>
    <w:rsid w:val="00836408"/>
    <w:rsid w:val="00840212"/>
    <w:rsid w:val="00841680"/>
    <w:rsid w:val="00842F2B"/>
    <w:rsid w:val="00853EE8"/>
    <w:rsid w:val="0085611F"/>
    <w:rsid w:val="00860998"/>
    <w:rsid w:val="00861FCC"/>
    <w:rsid w:val="00862270"/>
    <w:rsid w:val="00862729"/>
    <w:rsid w:val="00862DB2"/>
    <w:rsid w:val="00863926"/>
    <w:rsid w:val="00863B86"/>
    <w:rsid w:val="00865344"/>
    <w:rsid w:val="00866ECA"/>
    <w:rsid w:val="00873A67"/>
    <w:rsid w:val="008817A8"/>
    <w:rsid w:val="00885B9C"/>
    <w:rsid w:val="00890B44"/>
    <w:rsid w:val="00892348"/>
    <w:rsid w:val="008923BF"/>
    <w:rsid w:val="0089308F"/>
    <w:rsid w:val="00893748"/>
    <w:rsid w:val="008958BF"/>
    <w:rsid w:val="00896CAD"/>
    <w:rsid w:val="00896FA9"/>
    <w:rsid w:val="00897EE3"/>
    <w:rsid w:val="008A6072"/>
    <w:rsid w:val="008B0419"/>
    <w:rsid w:val="008B42EA"/>
    <w:rsid w:val="008B4304"/>
    <w:rsid w:val="008C0608"/>
    <w:rsid w:val="008C5E4B"/>
    <w:rsid w:val="008D2C04"/>
    <w:rsid w:val="008D4388"/>
    <w:rsid w:val="008E4F83"/>
    <w:rsid w:val="008E507A"/>
    <w:rsid w:val="008E7FBB"/>
    <w:rsid w:val="008F0C86"/>
    <w:rsid w:val="008F1881"/>
    <w:rsid w:val="008F4317"/>
    <w:rsid w:val="00901096"/>
    <w:rsid w:val="009010F5"/>
    <w:rsid w:val="0090154D"/>
    <w:rsid w:val="009058D5"/>
    <w:rsid w:val="00905FA3"/>
    <w:rsid w:val="00913A7D"/>
    <w:rsid w:val="00916778"/>
    <w:rsid w:val="00916ECE"/>
    <w:rsid w:val="009216FC"/>
    <w:rsid w:val="00922963"/>
    <w:rsid w:val="00923C6C"/>
    <w:rsid w:val="00923E7B"/>
    <w:rsid w:val="00933D83"/>
    <w:rsid w:val="00936563"/>
    <w:rsid w:val="00936725"/>
    <w:rsid w:val="009412EE"/>
    <w:rsid w:val="009416F9"/>
    <w:rsid w:val="00941C80"/>
    <w:rsid w:val="00942BF4"/>
    <w:rsid w:val="00943A71"/>
    <w:rsid w:val="00945748"/>
    <w:rsid w:val="0094641D"/>
    <w:rsid w:val="009546CC"/>
    <w:rsid w:val="00954837"/>
    <w:rsid w:val="009556CE"/>
    <w:rsid w:val="00956087"/>
    <w:rsid w:val="00956CDF"/>
    <w:rsid w:val="00960211"/>
    <w:rsid w:val="0097171B"/>
    <w:rsid w:val="009762DC"/>
    <w:rsid w:val="009812F2"/>
    <w:rsid w:val="00982B30"/>
    <w:rsid w:val="00987E79"/>
    <w:rsid w:val="0099267A"/>
    <w:rsid w:val="00994E73"/>
    <w:rsid w:val="009A1939"/>
    <w:rsid w:val="009A31EE"/>
    <w:rsid w:val="009A35A1"/>
    <w:rsid w:val="009A4CBD"/>
    <w:rsid w:val="009B4B79"/>
    <w:rsid w:val="009B4CF2"/>
    <w:rsid w:val="009B544A"/>
    <w:rsid w:val="009B778F"/>
    <w:rsid w:val="009C141B"/>
    <w:rsid w:val="009C2F4E"/>
    <w:rsid w:val="009C4475"/>
    <w:rsid w:val="009C58B2"/>
    <w:rsid w:val="009D60E6"/>
    <w:rsid w:val="009E1777"/>
    <w:rsid w:val="009E3AE5"/>
    <w:rsid w:val="009E7BF2"/>
    <w:rsid w:val="009F0024"/>
    <w:rsid w:val="009F1593"/>
    <w:rsid w:val="009F2CDC"/>
    <w:rsid w:val="009F3CE0"/>
    <w:rsid w:val="009F45C5"/>
    <w:rsid w:val="009F6E5F"/>
    <w:rsid w:val="009F734D"/>
    <w:rsid w:val="00A050E2"/>
    <w:rsid w:val="00A069F5"/>
    <w:rsid w:val="00A07388"/>
    <w:rsid w:val="00A109E6"/>
    <w:rsid w:val="00A11C84"/>
    <w:rsid w:val="00A1777B"/>
    <w:rsid w:val="00A2378A"/>
    <w:rsid w:val="00A23A15"/>
    <w:rsid w:val="00A30604"/>
    <w:rsid w:val="00A30F7F"/>
    <w:rsid w:val="00A33D5F"/>
    <w:rsid w:val="00A362B7"/>
    <w:rsid w:val="00A3643D"/>
    <w:rsid w:val="00A42C46"/>
    <w:rsid w:val="00A42CD1"/>
    <w:rsid w:val="00A435AC"/>
    <w:rsid w:val="00A44763"/>
    <w:rsid w:val="00A44F4E"/>
    <w:rsid w:val="00A46847"/>
    <w:rsid w:val="00A50934"/>
    <w:rsid w:val="00A52E92"/>
    <w:rsid w:val="00A53B55"/>
    <w:rsid w:val="00A55B0B"/>
    <w:rsid w:val="00A605A4"/>
    <w:rsid w:val="00A713EE"/>
    <w:rsid w:val="00A72097"/>
    <w:rsid w:val="00A733CB"/>
    <w:rsid w:val="00A76BFC"/>
    <w:rsid w:val="00A80DA3"/>
    <w:rsid w:val="00A95434"/>
    <w:rsid w:val="00A9743F"/>
    <w:rsid w:val="00AA033B"/>
    <w:rsid w:val="00AA1745"/>
    <w:rsid w:val="00AA1F25"/>
    <w:rsid w:val="00AA522C"/>
    <w:rsid w:val="00AB06F4"/>
    <w:rsid w:val="00AB348C"/>
    <w:rsid w:val="00AB3EA5"/>
    <w:rsid w:val="00AB6AF8"/>
    <w:rsid w:val="00AB7C12"/>
    <w:rsid w:val="00AC144D"/>
    <w:rsid w:val="00AC1F3A"/>
    <w:rsid w:val="00AC4A3D"/>
    <w:rsid w:val="00AC4F86"/>
    <w:rsid w:val="00AD0E8B"/>
    <w:rsid w:val="00AD38BE"/>
    <w:rsid w:val="00AE003E"/>
    <w:rsid w:val="00AE2253"/>
    <w:rsid w:val="00AE50C1"/>
    <w:rsid w:val="00AE5157"/>
    <w:rsid w:val="00AE53BA"/>
    <w:rsid w:val="00AE7907"/>
    <w:rsid w:val="00AF025E"/>
    <w:rsid w:val="00AF2839"/>
    <w:rsid w:val="00AF42A8"/>
    <w:rsid w:val="00AF68C2"/>
    <w:rsid w:val="00AF7A07"/>
    <w:rsid w:val="00B02DF0"/>
    <w:rsid w:val="00B106A6"/>
    <w:rsid w:val="00B108D8"/>
    <w:rsid w:val="00B13FD6"/>
    <w:rsid w:val="00B22DD9"/>
    <w:rsid w:val="00B234A4"/>
    <w:rsid w:val="00B24CFF"/>
    <w:rsid w:val="00B24FC6"/>
    <w:rsid w:val="00B2562F"/>
    <w:rsid w:val="00B26C84"/>
    <w:rsid w:val="00B3065D"/>
    <w:rsid w:val="00B31473"/>
    <w:rsid w:val="00B35888"/>
    <w:rsid w:val="00B377A2"/>
    <w:rsid w:val="00B43B5C"/>
    <w:rsid w:val="00B45DCE"/>
    <w:rsid w:val="00B50F5A"/>
    <w:rsid w:val="00B51EE8"/>
    <w:rsid w:val="00B526DD"/>
    <w:rsid w:val="00B56D36"/>
    <w:rsid w:val="00B60561"/>
    <w:rsid w:val="00B613C8"/>
    <w:rsid w:val="00B62B34"/>
    <w:rsid w:val="00B6398F"/>
    <w:rsid w:val="00B654AA"/>
    <w:rsid w:val="00B74C67"/>
    <w:rsid w:val="00B75E5F"/>
    <w:rsid w:val="00B776A9"/>
    <w:rsid w:val="00B80D4A"/>
    <w:rsid w:val="00B810D7"/>
    <w:rsid w:val="00B86D67"/>
    <w:rsid w:val="00B91DEB"/>
    <w:rsid w:val="00B93680"/>
    <w:rsid w:val="00BA7A2D"/>
    <w:rsid w:val="00BB0ABC"/>
    <w:rsid w:val="00BB4901"/>
    <w:rsid w:val="00BB5F88"/>
    <w:rsid w:val="00BB7E40"/>
    <w:rsid w:val="00BC1EFB"/>
    <w:rsid w:val="00BC332E"/>
    <w:rsid w:val="00BC3F2E"/>
    <w:rsid w:val="00BC51FC"/>
    <w:rsid w:val="00BC5CDD"/>
    <w:rsid w:val="00BD257D"/>
    <w:rsid w:val="00BD3C12"/>
    <w:rsid w:val="00BD5854"/>
    <w:rsid w:val="00BE2ADA"/>
    <w:rsid w:val="00BF2B08"/>
    <w:rsid w:val="00BF316E"/>
    <w:rsid w:val="00BF3F0B"/>
    <w:rsid w:val="00BF6888"/>
    <w:rsid w:val="00C0033E"/>
    <w:rsid w:val="00C00476"/>
    <w:rsid w:val="00C01AB7"/>
    <w:rsid w:val="00C03C4C"/>
    <w:rsid w:val="00C07934"/>
    <w:rsid w:val="00C122FC"/>
    <w:rsid w:val="00C13D12"/>
    <w:rsid w:val="00C15D0B"/>
    <w:rsid w:val="00C171B5"/>
    <w:rsid w:val="00C22E13"/>
    <w:rsid w:val="00C25C88"/>
    <w:rsid w:val="00C316FD"/>
    <w:rsid w:val="00C32925"/>
    <w:rsid w:val="00C35CE9"/>
    <w:rsid w:val="00C456C2"/>
    <w:rsid w:val="00C51F7A"/>
    <w:rsid w:val="00C53373"/>
    <w:rsid w:val="00C54226"/>
    <w:rsid w:val="00C544B9"/>
    <w:rsid w:val="00C60679"/>
    <w:rsid w:val="00C636FA"/>
    <w:rsid w:val="00C67661"/>
    <w:rsid w:val="00C7638B"/>
    <w:rsid w:val="00C77C7C"/>
    <w:rsid w:val="00C8034B"/>
    <w:rsid w:val="00C81B35"/>
    <w:rsid w:val="00C8358F"/>
    <w:rsid w:val="00C93C8B"/>
    <w:rsid w:val="00C96FB4"/>
    <w:rsid w:val="00CA4892"/>
    <w:rsid w:val="00CA4F94"/>
    <w:rsid w:val="00CA59C2"/>
    <w:rsid w:val="00CA7EB9"/>
    <w:rsid w:val="00CB0A29"/>
    <w:rsid w:val="00CB20F8"/>
    <w:rsid w:val="00CB50B0"/>
    <w:rsid w:val="00CB5415"/>
    <w:rsid w:val="00CB5ECC"/>
    <w:rsid w:val="00CC4F12"/>
    <w:rsid w:val="00CC5A8B"/>
    <w:rsid w:val="00CC6CF8"/>
    <w:rsid w:val="00CD1692"/>
    <w:rsid w:val="00CE14BA"/>
    <w:rsid w:val="00CE2442"/>
    <w:rsid w:val="00CE3FB2"/>
    <w:rsid w:val="00CE455A"/>
    <w:rsid w:val="00CE586D"/>
    <w:rsid w:val="00CE7194"/>
    <w:rsid w:val="00CF082D"/>
    <w:rsid w:val="00CF3444"/>
    <w:rsid w:val="00D04F0D"/>
    <w:rsid w:val="00D05080"/>
    <w:rsid w:val="00D05EF2"/>
    <w:rsid w:val="00D06E9D"/>
    <w:rsid w:val="00D100AF"/>
    <w:rsid w:val="00D134D4"/>
    <w:rsid w:val="00D209E2"/>
    <w:rsid w:val="00D27A8D"/>
    <w:rsid w:val="00D340C9"/>
    <w:rsid w:val="00D352D8"/>
    <w:rsid w:val="00D35A8C"/>
    <w:rsid w:val="00D36424"/>
    <w:rsid w:val="00D410A9"/>
    <w:rsid w:val="00D41EC7"/>
    <w:rsid w:val="00D5165C"/>
    <w:rsid w:val="00D521BF"/>
    <w:rsid w:val="00D523CC"/>
    <w:rsid w:val="00D52C80"/>
    <w:rsid w:val="00D5506C"/>
    <w:rsid w:val="00D57013"/>
    <w:rsid w:val="00D6527F"/>
    <w:rsid w:val="00D66DA5"/>
    <w:rsid w:val="00D67A62"/>
    <w:rsid w:val="00D74EEA"/>
    <w:rsid w:val="00D77A5D"/>
    <w:rsid w:val="00D81B04"/>
    <w:rsid w:val="00D81C4F"/>
    <w:rsid w:val="00D833DC"/>
    <w:rsid w:val="00D901A4"/>
    <w:rsid w:val="00D90F2C"/>
    <w:rsid w:val="00D912A7"/>
    <w:rsid w:val="00D92199"/>
    <w:rsid w:val="00D93B60"/>
    <w:rsid w:val="00DA266F"/>
    <w:rsid w:val="00DA3577"/>
    <w:rsid w:val="00DB0A64"/>
    <w:rsid w:val="00DB264B"/>
    <w:rsid w:val="00DB3019"/>
    <w:rsid w:val="00DB561C"/>
    <w:rsid w:val="00DB714D"/>
    <w:rsid w:val="00DC37CD"/>
    <w:rsid w:val="00DC60F9"/>
    <w:rsid w:val="00DE0B68"/>
    <w:rsid w:val="00DE17D4"/>
    <w:rsid w:val="00DE421E"/>
    <w:rsid w:val="00DE568F"/>
    <w:rsid w:val="00DE684B"/>
    <w:rsid w:val="00DF0087"/>
    <w:rsid w:val="00DF519B"/>
    <w:rsid w:val="00DF630B"/>
    <w:rsid w:val="00E02F01"/>
    <w:rsid w:val="00E04429"/>
    <w:rsid w:val="00E05832"/>
    <w:rsid w:val="00E05E8B"/>
    <w:rsid w:val="00E070E2"/>
    <w:rsid w:val="00E10472"/>
    <w:rsid w:val="00E10A72"/>
    <w:rsid w:val="00E1156A"/>
    <w:rsid w:val="00E119CD"/>
    <w:rsid w:val="00E144F8"/>
    <w:rsid w:val="00E14E4C"/>
    <w:rsid w:val="00E17404"/>
    <w:rsid w:val="00E216C3"/>
    <w:rsid w:val="00E21ABC"/>
    <w:rsid w:val="00E21CFE"/>
    <w:rsid w:val="00E22C41"/>
    <w:rsid w:val="00E274AF"/>
    <w:rsid w:val="00E32BC4"/>
    <w:rsid w:val="00E331AD"/>
    <w:rsid w:val="00E3343F"/>
    <w:rsid w:val="00E35A61"/>
    <w:rsid w:val="00E370B5"/>
    <w:rsid w:val="00E42CEC"/>
    <w:rsid w:val="00E4491B"/>
    <w:rsid w:val="00E45C81"/>
    <w:rsid w:val="00E4750A"/>
    <w:rsid w:val="00E52828"/>
    <w:rsid w:val="00E608BA"/>
    <w:rsid w:val="00E61963"/>
    <w:rsid w:val="00E61B59"/>
    <w:rsid w:val="00E6284E"/>
    <w:rsid w:val="00E70F21"/>
    <w:rsid w:val="00E71DAD"/>
    <w:rsid w:val="00E74C6B"/>
    <w:rsid w:val="00E75AD8"/>
    <w:rsid w:val="00E80685"/>
    <w:rsid w:val="00E80A0C"/>
    <w:rsid w:val="00E80FF0"/>
    <w:rsid w:val="00E8218B"/>
    <w:rsid w:val="00E86BC6"/>
    <w:rsid w:val="00E93789"/>
    <w:rsid w:val="00E93928"/>
    <w:rsid w:val="00E9776F"/>
    <w:rsid w:val="00EA0818"/>
    <w:rsid w:val="00EA10B3"/>
    <w:rsid w:val="00EA480F"/>
    <w:rsid w:val="00EA4C42"/>
    <w:rsid w:val="00EA6AC1"/>
    <w:rsid w:val="00EA78F2"/>
    <w:rsid w:val="00EB1A32"/>
    <w:rsid w:val="00EB5429"/>
    <w:rsid w:val="00EB6633"/>
    <w:rsid w:val="00EB67CE"/>
    <w:rsid w:val="00EB6996"/>
    <w:rsid w:val="00EB6CDA"/>
    <w:rsid w:val="00EC19F4"/>
    <w:rsid w:val="00EC2106"/>
    <w:rsid w:val="00EC3C3D"/>
    <w:rsid w:val="00EC42DE"/>
    <w:rsid w:val="00EC5108"/>
    <w:rsid w:val="00EC606B"/>
    <w:rsid w:val="00EC6381"/>
    <w:rsid w:val="00ED55BB"/>
    <w:rsid w:val="00EE11F4"/>
    <w:rsid w:val="00EE4F18"/>
    <w:rsid w:val="00EE6ADF"/>
    <w:rsid w:val="00EF0BD9"/>
    <w:rsid w:val="00EF0FAC"/>
    <w:rsid w:val="00EF6F4B"/>
    <w:rsid w:val="00F021A6"/>
    <w:rsid w:val="00F05955"/>
    <w:rsid w:val="00F07F2B"/>
    <w:rsid w:val="00F13368"/>
    <w:rsid w:val="00F21405"/>
    <w:rsid w:val="00F21FEA"/>
    <w:rsid w:val="00F23736"/>
    <w:rsid w:val="00F2415E"/>
    <w:rsid w:val="00F250AE"/>
    <w:rsid w:val="00F30BAF"/>
    <w:rsid w:val="00F32867"/>
    <w:rsid w:val="00F32932"/>
    <w:rsid w:val="00F37464"/>
    <w:rsid w:val="00F3786F"/>
    <w:rsid w:val="00F40789"/>
    <w:rsid w:val="00F40DB2"/>
    <w:rsid w:val="00F43C9F"/>
    <w:rsid w:val="00F44560"/>
    <w:rsid w:val="00F4789D"/>
    <w:rsid w:val="00F5043D"/>
    <w:rsid w:val="00F5049E"/>
    <w:rsid w:val="00F50849"/>
    <w:rsid w:val="00F534F6"/>
    <w:rsid w:val="00F53FAE"/>
    <w:rsid w:val="00F555B9"/>
    <w:rsid w:val="00F57717"/>
    <w:rsid w:val="00F606E0"/>
    <w:rsid w:val="00F60B09"/>
    <w:rsid w:val="00F67635"/>
    <w:rsid w:val="00F70B08"/>
    <w:rsid w:val="00F771B2"/>
    <w:rsid w:val="00F80F57"/>
    <w:rsid w:val="00F84115"/>
    <w:rsid w:val="00F942B5"/>
    <w:rsid w:val="00F94CBF"/>
    <w:rsid w:val="00F94EFA"/>
    <w:rsid w:val="00F95F27"/>
    <w:rsid w:val="00FA5080"/>
    <w:rsid w:val="00FA66F7"/>
    <w:rsid w:val="00FA67C0"/>
    <w:rsid w:val="00FB6290"/>
    <w:rsid w:val="00FC04A7"/>
    <w:rsid w:val="00FC33F9"/>
    <w:rsid w:val="00FC7733"/>
    <w:rsid w:val="00FD02D9"/>
    <w:rsid w:val="00FD587C"/>
    <w:rsid w:val="00FE05CC"/>
    <w:rsid w:val="00FE14C5"/>
    <w:rsid w:val="00FE1F23"/>
    <w:rsid w:val="00FE2BAD"/>
    <w:rsid w:val="00FF0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F9A7"/>
  <w15:chartTrackingRefBased/>
  <w15:docId w15:val="{9099A1D8-AB4D-47E2-98B7-DB24FAC4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5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65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26C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4DA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522AA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0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2AB"/>
  </w:style>
  <w:style w:type="paragraph" w:styleId="Footer">
    <w:name w:val="footer"/>
    <w:basedOn w:val="Normal"/>
    <w:link w:val="FooterChar"/>
    <w:uiPriority w:val="99"/>
    <w:unhideWhenUsed/>
    <w:rsid w:val="005D0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2AB"/>
  </w:style>
  <w:style w:type="table" w:styleId="TableGrid">
    <w:name w:val="Table Grid"/>
    <w:basedOn w:val="TableNormal"/>
    <w:uiPriority w:val="39"/>
    <w:rsid w:val="005D0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D02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2A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D02AB"/>
    <w:rPr>
      <w:color w:val="0563C1" w:themeColor="hyperlink"/>
      <w:u w:val="single"/>
    </w:rPr>
  </w:style>
  <w:style w:type="paragraph" w:styleId="ListParagraph">
    <w:name w:val="List Paragraph"/>
    <w:basedOn w:val="Normal"/>
    <w:uiPriority w:val="34"/>
    <w:qFormat/>
    <w:rsid w:val="005D02AB"/>
    <w:pPr>
      <w:ind w:left="720"/>
      <w:contextualSpacing/>
    </w:pPr>
  </w:style>
  <w:style w:type="character" w:customStyle="1" w:styleId="Heading1Char">
    <w:name w:val="Heading 1 Char"/>
    <w:basedOn w:val="DefaultParagraphFont"/>
    <w:link w:val="Heading1"/>
    <w:uiPriority w:val="9"/>
    <w:rsid w:val="00FE05C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E05CC"/>
    <w:pPr>
      <w:outlineLvl w:val="9"/>
    </w:pPr>
  </w:style>
  <w:style w:type="paragraph" w:styleId="TOC2">
    <w:name w:val="toc 2"/>
    <w:basedOn w:val="Normal"/>
    <w:next w:val="Normal"/>
    <w:autoRedefine/>
    <w:uiPriority w:val="39"/>
    <w:unhideWhenUsed/>
    <w:rsid w:val="00FE05CC"/>
    <w:pPr>
      <w:spacing w:after="100"/>
      <w:ind w:left="220"/>
    </w:pPr>
    <w:rPr>
      <w:rFonts w:eastAsiaTheme="minorEastAsia" w:cs="Times New Roman"/>
    </w:rPr>
  </w:style>
  <w:style w:type="paragraph" w:styleId="TOC1">
    <w:name w:val="toc 1"/>
    <w:basedOn w:val="Normal"/>
    <w:next w:val="Normal"/>
    <w:autoRedefine/>
    <w:uiPriority w:val="39"/>
    <w:unhideWhenUsed/>
    <w:rsid w:val="00EA6AC1"/>
    <w:pPr>
      <w:tabs>
        <w:tab w:val="right" w:leader="dot" w:pos="9350"/>
      </w:tabs>
      <w:spacing w:after="100"/>
    </w:pPr>
    <w:rPr>
      <w:rFonts w:eastAsia="Calibri" w:cstheme="minorHAnsi"/>
    </w:rPr>
  </w:style>
  <w:style w:type="paragraph" w:styleId="TOC3">
    <w:name w:val="toc 3"/>
    <w:basedOn w:val="Normal"/>
    <w:next w:val="Normal"/>
    <w:autoRedefine/>
    <w:uiPriority w:val="39"/>
    <w:unhideWhenUsed/>
    <w:rsid w:val="00FE05CC"/>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6765F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26C0A"/>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067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19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99A"/>
    <w:rPr>
      <w:rFonts w:ascii="Segoe UI" w:hAnsi="Segoe UI" w:cs="Segoe UI"/>
      <w:sz w:val="18"/>
      <w:szCs w:val="18"/>
    </w:rPr>
  </w:style>
  <w:style w:type="character" w:customStyle="1" w:styleId="Heading7Char">
    <w:name w:val="Heading 7 Char"/>
    <w:basedOn w:val="DefaultParagraphFont"/>
    <w:link w:val="Heading7"/>
    <w:uiPriority w:val="9"/>
    <w:rsid w:val="00522AAD"/>
    <w:rPr>
      <w:rFonts w:asciiTheme="majorHAnsi" w:eastAsiaTheme="majorEastAsia" w:hAnsiTheme="majorHAnsi" w:cstheme="majorBidi"/>
      <w:i/>
      <w:iCs/>
      <w:color w:val="1F4D78" w:themeColor="accent1" w:themeShade="7F"/>
    </w:rPr>
  </w:style>
  <w:style w:type="character" w:styleId="PlaceholderText">
    <w:name w:val="Placeholder Text"/>
    <w:basedOn w:val="DefaultParagraphFont"/>
    <w:uiPriority w:val="99"/>
    <w:semiHidden/>
    <w:rsid w:val="00994E73"/>
    <w:rPr>
      <w:color w:val="808080"/>
    </w:rPr>
  </w:style>
  <w:style w:type="character" w:styleId="Strong">
    <w:name w:val="Strong"/>
    <w:basedOn w:val="DefaultParagraphFont"/>
    <w:uiPriority w:val="22"/>
    <w:qFormat/>
    <w:rsid w:val="0078231F"/>
    <w:rPr>
      <w:b/>
      <w:bCs/>
    </w:rPr>
  </w:style>
  <w:style w:type="paragraph" w:styleId="NormalWeb">
    <w:name w:val="Normal (Web)"/>
    <w:basedOn w:val="Normal"/>
    <w:uiPriority w:val="99"/>
    <w:semiHidden/>
    <w:unhideWhenUsed/>
    <w:rsid w:val="0078231F"/>
    <w:pPr>
      <w:spacing w:before="100" w:beforeAutospacing="1" w:after="45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21FEA"/>
    <w:rPr>
      <w:sz w:val="16"/>
      <w:szCs w:val="16"/>
    </w:rPr>
  </w:style>
  <w:style w:type="paragraph" w:styleId="CommentText">
    <w:name w:val="annotation text"/>
    <w:basedOn w:val="Normal"/>
    <w:link w:val="CommentTextChar"/>
    <w:uiPriority w:val="99"/>
    <w:semiHidden/>
    <w:unhideWhenUsed/>
    <w:rsid w:val="00F21FEA"/>
    <w:pPr>
      <w:spacing w:line="240" w:lineRule="auto"/>
    </w:pPr>
    <w:rPr>
      <w:sz w:val="20"/>
      <w:szCs w:val="20"/>
    </w:rPr>
  </w:style>
  <w:style w:type="character" w:customStyle="1" w:styleId="CommentTextChar">
    <w:name w:val="Comment Text Char"/>
    <w:basedOn w:val="DefaultParagraphFont"/>
    <w:link w:val="CommentText"/>
    <w:uiPriority w:val="99"/>
    <w:semiHidden/>
    <w:rsid w:val="00F21FEA"/>
    <w:rPr>
      <w:sz w:val="20"/>
      <w:szCs w:val="20"/>
    </w:rPr>
  </w:style>
  <w:style w:type="paragraph" w:styleId="CommentSubject">
    <w:name w:val="annotation subject"/>
    <w:basedOn w:val="CommentText"/>
    <w:next w:val="CommentText"/>
    <w:link w:val="CommentSubjectChar"/>
    <w:uiPriority w:val="99"/>
    <w:semiHidden/>
    <w:unhideWhenUsed/>
    <w:rsid w:val="00F21FEA"/>
    <w:rPr>
      <w:b/>
      <w:bCs/>
    </w:rPr>
  </w:style>
  <w:style w:type="character" w:customStyle="1" w:styleId="CommentSubjectChar">
    <w:name w:val="Comment Subject Char"/>
    <w:basedOn w:val="CommentTextChar"/>
    <w:link w:val="CommentSubject"/>
    <w:uiPriority w:val="99"/>
    <w:semiHidden/>
    <w:rsid w:val="00F21FEA"/>
    <w:rPr>
      <w:b/>
      <w:bCs/>
      <w:sz w:val="20"/>
      <w:szCs w:val="20"/>
    </w:rPr>
  </w:style>
  <w:style w:type="character" w:styleId="SubtleReference">
    <w:name w:val="Subtle Reference"/>
    <w:uiPriority w:val="31"/>
    <w:qFormat/>
    <w:rsid w:val="00E10472"/>
    <w:rPr>
      <w:b/>
      <w:bCs/>
    </w:rPr>
  </w:style>
  <w:style w:type="table" w:styleId="ListTable4-Accent4">
    <w:name w:val="List Table 4 Accent 4"/>
    <w:basedOn w:val="TableNormal"/>
    <w:uiPriority w:val="49"/>
    <w:rsid w:val="00E10472"/>
    <w:pPr>
      <w:spacing w:after="0" w:line="240" w:lineRule="auto"/>
      <w:jc w:val="both"/>
    </w:pPr>
    <w:rPr>
      <w:rFonts w:eastAsiaTheme="minorEastAsia"/>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3">
    <w:name w:val="Grid Table 5 Dark Accent 3"/>
    <w:basedOn w:val="TableNormal"/>
    <w:uiPriority w:val="50"/>
    <w:rsid w:val="00E104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UnresolvedMention">
    <w:name w:val="Unresolved Mention"/>
    <w:basedOn w:val="DefaultParagraphFont"/>
    <w:uiPriority w:val="99"/>
    <w:semiHidden/>
    <w:unhideWhenUsed/>
    <w:rsid w:val="00D352D8"/>
    <w:rPr>
      <w:color w:val="605E5C"/>
      <w:shd w:val="clear" w:color="auto" w:fill="E1DFDD"/>
    </w:rPr>
  </w:style>
  <w:style w:type="table" w:styleId="PlainTable1">
    <w:name w:val="Plain Table 1"/>
    <w:basedOn w:val="TableNormal"/>
    <w:uiPriority w:val="41"/>
    <w:rsid w:val="00BC332E"/>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ableofFigures">
    <w:name w:val="table of figures"/>
    <w:basedOn w:val="Normal"/>
    <w:next w:val="Normal"/>
    <w:uiPriority w:val="99"/>
    <w:semiHidden/>
    <w:unhideWhenUsed/>
    <w:rsid w:val="0016445D"/>
    <w:pPr>
      <w:spacing w:after="0"/>
    </w:pPr>
  </w:style>
  <w:style w:type="character" w:customStyle="1" w:styleId="Heading4Char">
    <w:name w:val="Heading 4 Char"/>
    <w:basedOn w:val="DefaultParagraphFont"/>
    <w:link w:val="Heading4"/>
    <w:uiPriority w:val="9"/>
    <w:semiHidden/>
    <w:rsid w:val="00814DA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9097">
      <w:bodyDiv w:val="1"/>
      <w:marLeft w:val="0"/>
      <w:marRight w:val="0"/>
      <w:marTop w:val="0"/>
      <w:marBottom w:val="0"/>
      <w:divBdr>
        <w:top w:val="none" w:sz="0" w:space="0" w:color="auto"/>
        <w:left w:val="none" w:sz="0" w:space="0" w:color="auto"/>
        <w:bottom w:val="none" w:sz="0" w:space="0" w:color="auto"/>
        <w:right w:val="none" w:sz="0" w:space="0" w:color="auto"/>
      </w:divBdr>
    </w:div>
    <w:div w:id="233122748">
      <w:bodyDiv w:val="1"/>
      <w:marLeft w:val="0"/>
      <w:marRight w:val="0"/>
      <w:marTop w:val="0"/>
      <w:marBottom w:val="0"/>
      <w:divBdr>
        <w:top w:val="none" w:sz="0" w:space="0" w:color="auto"/>
        <w:left w:val="none" w:sz="0" w:space="0" w:color="auto"/>
        <w:bottom w:val="none" w:sz="0" w:space="0" w:color="auto"/>
        <w:right w:val="none" w:sz="0" w:space="0" w:color="auto"/>
      </w:divBdr>
    </w:div>
    <w:div w:id="342974709">
      <w:bodyDiv w:val="1"/>
      <w:marLeft w:val="0"/>
      <w:marRight w:val="0"/>
      <w:marTop w:val="0"/>
      <w:marBottom w:val="0"/>
      <w:divBdr>
        <w:top w:val="none" w:sz="0" w:space="0" w:color="auto"/>
        <w:left w:val="none" w:sz="0" w:space="0" w:color="auto"/>
        <w:bottom w:val="none" w:sz="0" w:space="0" w:color="auto"/>
        <w:right w:val="none" w:sz="0" w:space="0" w:color="auto"/>
      </w:divBdr>
    </w:div>
    <w:div w:id="402996286">
      <w:bodyDiv w:val="1"/>
      <w:marLeft w:val="0"/>
      <w:marRight w:val="0"/>
      <w:marTop w:val="0"/>
      <w:marBottom w:val="0"/>
      <w:divBdr>
        <w:top w:val="none" w:sz="0" w:space="0" w:color="auto"/>
        <w:left w:val="none" w:sz="0" w:space="0" w:color="auto"/>
        <w:bottom w:val="none" w:sz="0" w:space="0" w:color="auto"/>
        <w:right w:val="none" w:sz="0" w:space="0" w:color="auto"/>
      </w:divBdr>
    </w:div>
    <w:div w:id="443424430">
      <w:bodyDiv w:val="1"/>
      <w:marLeft w:val="0"/>
      <w:marRight w:val="0"/>
      <w:marTop w:val="0"/>
      <w:marBottom w:val="0"/>
      <w:divBdr>
        <w:top w:val="none" w:sz="0" w:space="0" w:color="auto"/>
        <w:left w:val="none" w:sz="0" w:space="0" w:color="auto"/>
        <w:bottom w:val="none" w:sz="0" w:space="0" w:color="auto"/>
        <w:right w:val="none" w:sz="0" w:space="0" w:color="auto"/>
      </w:divBdr>
    </w:div>
    <w:div w:id="465507814">
      <w:bodyDiv w:val="1"/>
      <w:marLeft w:val="0"/>
      <w:marRight w:val="0"/>
      <w:marTop w:val="0"/>
      <w:marBottom w:val="0"/>
      <w:divBdr>
        <w:top w:val="none" w:sz="0" w:space="0" w:color="auto"/>
        <w:left w:val="none" w:sz="0" w:space="0" w:color="auto"/>
        <w:bottom w:val="none" w:sz="0" w:space="0" w:color="auto"/>
        <w:right w:val="none" w:sz="0" w:space="0" w:color="auto"/>
      </w:divBdr>
    </w:div>
    <w:div w:id="467361021">
      <w:bodyDiv w:val="1"/>
      <w:marLeft w:val="0"/>
      <w:marRight w:val="0"/>
      <w:marTop w:val="0"/>
      <w:marBottom w:val="0"/>
      <w:divBdr>
        <w:top w:val="none" w:sz="0" w:space="0" w:color="auto"/>
        <w:left w:val="none" w:sz="0" w:space="0" w:color="auto"/>
        <w:bottom w:val="none" w:sz="0" w:space="0" w:color="auto"/>
        <w:right w:val="none" w:sz="0" w:space="0" w:color="auto"/>
      </w:divBdr>
    </w:div>
    <w:div w:id="545795531">
      <w:bodyDiv w:val="1"/>
      <w:marLeft w:val="0"/>
      <w:marRight w:val="0"/>
      <w:marTop w:val="0"/>
      <w:marBottom w:val="0"/>
      <w:divBdr>
        <w:top w:val="none" w:sz="0" w:space="0" w:color="auto"/>
        <w:left w:val="none" w:sz="0" w:space="0" w:color="auto"/>
        <w:bottom w:val="none" w:sz="0" w:space="0" w:color="auto"/>
        <w:right w:val="none" w:sz="0" w:space="0" w:color="auto"/>
      </w:divBdr>
    </w:div>
    <w:div w:id="561138679">
      <w:bodyDiv w:val="1"/>
      <w:marLeft w:val="0"/>
      <w:marRight w:val="0"/>
      <w:marTop w:val="0"/>
      <w:marBottom w:val="0"/>
      <w:divBdr>
        <w:top w:val="none" w:sz="0" w:space="0" w:color="auto"/>
        <w:left w:val="none" w:sz="0" w:space="0" w:color="auto"/>
        <w:bottom w:val="none" w:sz="0" w:space="0" w:color="auto"/>
        <w:right w:val="none" w:sz="0" w:space="0" w:color="auto"/>
      </w:divBdr>
    </w:div>
    <w:div w:id="808519678">
      <w:bodyDiv w:val="1"/>
      <w:marLeft w:val="0"/>
      <w:marRight w:val="0"/>
      <w:marTop w:val="0"/>
      <w:marBottom w:val="0"/>
      <w:divBdr>
        <w:top w:val="none" w:sz="0" w:space="0" w:color="auto"/>
        <w:left w:val="none" w:sz="0" w:space="0" w:color="auto"/>
        <w:bottom w:val="none" w:sz="0" w:space="0" w:color="auto"/>
        <w:right w:val="none" w:sz="0" w:space="0" w:color="auto"/>
      </w:divBdr>
    </w:div>
    <w:div w:id="815225982">
      <w:bodyDiv w:val="1"/>
      <w:marLeft w:val="0"/>
      <w:marRight w:val="0"/>
      <w:marTop w:val="0"/>
      <w:marBottom w:val="0"/>
      <w:divBdr>
        <w:top w:val="none" w:sz="0" w:space="0" w:color="auto"/>
        <w:left w:val="none" w:sz="0" w:space="0" w:color="auto"/>
        <w:bottom w:val="none" w:sz="0" w:space="0" w:color="auto"/>
        <w:right w:val="none" w:sz="0" w:space="0" w:color="auto"/>
      </w:divBdr>
    </w:div>
    <w:div w:id="924800483">
      <w:bodyDiv w:val="1"/>
      <w:marLeft w:val="0"/>
      <w:marRight w:val="0"/>
      <w:marTop w:val="0"/>
      <w:marBottom w:val="0"/>
      <w:divBdr>
        <w:top w:val="none" w:sz="0" w:space="0" w:color="auto"/>
        <w:left w:val="none" w:sz="0" w:space="0" w:color="auto"/>
        <w:bottom w:val="none" w:sz="0" w:space="0" w:color="auto"/>
        <w:right w:val="none" w:sz="0" w:space="0" w:color="auto"/>
      </w:divBdr>
    </w:div>
    <w:div w:id="1015766413">
      <w:bodyDiv w:val="1"/>
      <w:marLeft w:val="0"/>
      <w:marRight w:val="0"/>
      <w:marTop w:val="0"/>
      <w:marBottom w:val="0"/>
      <w:divBdr>
        <w:top w:val="none" w:sz="0" w:space="0" w:color="auto"/>
        <w:left w:val="none" w:sz="0" w:space="0" w:color="auto"/>
        <w:bottom w:val="none" w:sz="0" w:space="0" w:color="auto"/>
        <w:right w:val="none" w:sz="0" w:space="0" w:color="auto"/>
      </w:divBdr>
    </w:div>
    <w:div w:id="1086225670">
      <w:bodyDiv w:val="1"/>
      <w:marLeft w:val="0"/>
      <w:marRight w:val="0"/>
      <w:marTop w:val="0"/>
      <w:marBottom w:val="0"/>
      <w:divBdr>
        <w:top w:val="none" w:sz="0" w:space="0" w:color="auto"/>
        <w:left w:val="none" w:sz="0" w:space="0" w:color="auto"/>
        <w:bottom w:val="none" w:sz="0" w:space="0" w:color="auto"/>
        <w:right w:val="none" w:sz="0" w:space="0" w:color="auto"/>
      </w:divBdr>
    </w:div>
    <w:div w:id="1088113268">
      <w:bodyDiv w:val="1"/>
      <w:marLeft w:val="0"/>
      <w:marRight w:val="0"/>
      <w:marTop w:val="0"/>
      <w:marBottom w:val="0"/>
      <w:divBdr>
        <w:top w:val="none" w:sz="0" w:space="0" w:color="auto"/>
        <w:left w:val="none" w:sz="0" w:space="0" w:color="auto"/>
        <w:bottom w:val="none" w:sz="0" w:space="0" w:color="auto"/>
        <w:right w:val="none" w:sz="0" w:space="0" w:color="auto"/>
      </w:divBdr>
    </w:div>
    <w:div w:id="1142694781">
      <w:bodyDiv w:val="1"/>
      <w:marLeft w:val="0"/>
      <w:marRight w:val="0"/>
      <w:marTop w:val="0"/>
      <w:marBottom w:val="0"/>
      <w:divBdr>
        <w:top w:val="none" w:sz="0" w:space="0" w:color="auto"/>
        <w:left w:val="none" w:sz="0" w:space="0" w:color="auto"/>
        <w:bottom w:val="none" w:sz="0" w:space="0" w:color="auto"/>
        <w:right w:val="none" w:sz="0" w:space="0" w:color="auto"/>
      </w:divBdr>
    </w:div>
    <w:div w:id="1223255372">
      <w:bodyDiv w:val="1"/>
      <w:marLeft w:val="0"/>
      <w:marRight w:val="0"/>
      <w:marTop w:val="0"/>
      <w:marBottom w:val="0"/>
      <w:divBdr>
        <w:top w:val="none" w:sz="0" w:space="0" w:color="auto"/>
        <w:left w:val="none" w:sz="0" w:space="0" w:color="auto"/>
        <w:bottom w:val="none" w:sz="0" w:space="0" w:color="auto"/>
        <w:right w:val="none" w:sz="0" w:space="0" w:color="auto"/>
      </w:divBdr>
    </w:div>
    <w:div w:id="1308322805">
      <w:bodyDiv w:val="1"/>
      <w:marLeft w:val="0"/>
      <w:marRight w:val="0"/>
      <w:marTop w:val="0"/>
      <w:marBottom w:val="0"/>
      <w:divBdr>
        <w:top w:val="none" w:sz="0" w:space="0" w:color="auto"/>
        <w:left w:val="none" w:sz="0" w:space="0" w:color="auto"/>
        <w:bottom w:val="none" w:sz="0" w:space="0" w:color="auto"/>
        <w:right w:val="none" w:sz="0" w:space="0" w:color="auto"/>
      </w:divBdr>
      <w:divsChild>
        <w:div w:id="708648464">
          <w:marLeft w:val="0"/>
          <w:marRight w:val="0"/>
          <w:marTop w:val="0"/>
          <w:marBottom w:val="0"/>
          <w:divBdr>
            <w:top w:val="none" w:sz="0" w:space="0" w:color="auto"/>
            <w:left w:val="none" w:sz="0" w:space="0" w:color="auto"/>
            <w:bottom w:val="none" w:sz="0" w:space="0" w:color="auto"/>
            <w:right w:val="none" w:sz="0" w:space="0" w:color="auto"/>
          </w:divBdr>
          <w:divsChild>
            <w:div w:id="1191870330">
              <w:marLeft w:val="0"/>
              <w:marRight w:val="0"/>
              <w:marTop w:val="0"/>
              <w:marBottom w:val="0"/>
              <w:divBdr>
                <w:top w:val="none" w:sz="0" w:space="0" w:color="auto"/>
                <w:left w:val="none" w:sz="0" w:space="0" w:color="auto"/>
                <w:bottom w:val="none" w:sz="0" w:space="0" w:color="auto"/>
                <w:right w:val="none" w:sz="0" w:space="0" w:color="auto"/>
              </w:divBdr>
              <w:divsChild>
                <w:div w:id="1691100334">
                  <w:marLeft w:val="0"/>
                  <w:marRight w:val="0"/>
                  <w:marTop w:val="0"/>
                  <w:marBottom w:val="0"/>
                  <w:divBdr>
                    <w:top w:val="none" w:sz="0" w:space="0" w:color="auto"/>
                    <w:left w:val="none" w:sz="0" w:space="0" w:color="auto"/>
                    <w:bottom w:val="none" w:sz="0" w:space="0" w:color="auto"/>
                    <w:right w:val="none" w:sz="0" w:space="0" w:color="auto"/>
                  </w:divBdr>
                  <w:divsChild>
                    <w:div w:id="1040935049">
                      <w:marLeft w:val="0"/>
                      <w:marRight w:val="0"/>
                      <w:marTop w:val="0"/>
                      <w:marBottom w:val="0"/>
                      <w:divBdr>
                        <w:top w:val="none" w:sz="0" w:space="0" w:color="auto"/>
                        <w:left w:val="none" w:sz="0" w:space="0" w:color="auto"/>
                        <w:bottom w:val="none" w:sz="0" w:space="0" w:color="auto"/>
                        <w:right w:val="none" w:sz="0" w:space="0" w:color="auto"/>
                      </w:divBdr>
                      <w:divsChild>
                        <w:div w:id="13235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114905">
      <w:bodyDiv w:val="1"/>
      <w:marLeft w:val="0"/>
      <w:marRight w:val="0"/>
      <w:marTop w:val="0"/>
      <w:marBottom w:val="0"/>
      <w:divBdr>
        <w:top w:val="none" w:sz="0" w:space="0" w:color="auto"/>
        <w:left w:val="none" w:sz="0" w:space="0" w:color="auto"/>
        <w:bottom w:val="none" w:sz="0" w:space="0" w:color="auto"/>
        <w:right w:val="none" w:sz="0" w:space="0" w:color="auto"/>
      </w:divBdr>
    </w:div>
    <w:div w:id="1394279619">
      <w:bodyDiv w:val="1"/>
      <w:marLeft w:val="0"/>
      <w:marRight w:val="0"/>
      <w:marTop w:val="0"/>
      <w:marBottom w:val="0"/>
      <w:divBdr>
        <w:top w:val="none" w:sz="0" w:space="0" w:color="auto"/>
        <w:left w:val="none" w:sz="0" w:space="0" w:color="auto"/>
        <w:bottom w:val="none" w:sz="0" w:space="0" w:color="auto"/>
        <w:right w:val="none" w:sz="0" w:space="0" w:color="auto"/>
      </w:divBdr>
    </w:div>
    <w:div w:id="1426343809">
      <w:bodyDiv w:val="1"/>
      <w:marLeft w:val="0"/>
      <w:marRight w:val="0"/>
      <w:marTop w:val="0"/>
      <w:marBottom w:val="0"/>
      <w:divBdr>
        <w:top w:val="none" w:sz="0" w:space="0" w:color="auto"/>
        <w:left w:val="none" w:sz="0" w:space="0" w:color="auto"/>
        <w:bottom w:val="none" w:sz="0" w:space="0" w:color="auto"/>
        <w:right w:val="none" w:sz="0" w:space="0" w:color="auto"/>
      </w:divBdr>
    </w:div>
    <w:div w:id="1480926455">
      <w:bodyDiv w:val="1"/>
      <w:marLeft w:val="0"/>
      <w:marRight w:val="0"/>
      <w:marTop w:val="0"/>
      <w:marBottom w:val="0"/>
      <w:divBdr>
        <w:top w:val="none" w:sz="0" w:space="0" w:color="auto"/>
        <w:left w:val="none" w:sz="0" w:space="0" w:color="auto"/>
        <w:bottom w:val="none" w:sz="0" w:space="0" w:color="auto"/>
        <w:right w:val="none" w:sz="0" w:space="0" w:color="auto"/>
      </w:divBdr>
    </w:div>
    <w:div w:id="1562446305">
      <w:bodyDiv w:val="1"/>
      <w:marLeft w:val="0"/>
      <w:marRight w:val="0"/>
      <w:marTop w:val="0"/>
      <w:marBottom w:val="0"/>
      <w:divBdr>
        <w:top w:val="none" w:sz="0" w:space="0" w:color="auto"/>
        <w:left w:val="none" w:sz="0" w:space="0" w:color="auto"/>
        <w:bottom w:val="none" w:sz="0" w:space="0" w:color="auto"/>
        <w:right w:val="none" w:sz="0" w:space="0" w:color="auto"/>
      </w:divBdr>
    </w:div>
    <w:div w:id="1601527901">
      <w:bodyDiv w:val="1"/>
      <w:marLeft w:val="0"/>
      <w:marRight w:val="0"/>
      <w:marTop w:val="0"/>
      <w:marBottom w:val="0"/>
      <w:divBdr>
        <w:top w:val="none" w:sz="0" w:space="0" w:color="auto"/>
        <w:left w:val="none" w:sz="0" w:space="0" w:color="auto"/>
        <w:bottom w:val="none" w:sz="0" w:space="0" w:color="auto"/>
        <w:right w:val="none" w:sz="0" w:space="0" w:color="auto"/>
      </w:divBdr>
    </w:div>
    <w:div w:id="1608462978">
      <w:bodyDiv w:val="1"/>
      <w:marLeft w:val="0"/>
      <w:marRight w:val="0"/>
      <w:marTop w:val="0"/>
      <w:marBottom w:val="0"/>
      <w:divBdr>
        <w:top w:val="none" w:sz="0" w:space="0" w:color="auto"/>
        <w:left w:val="none" w:sz="0" w:space="0" w:color="auto"/>
        <w:bottom w:val="none" w:sz="0" w:space="0" w:color="auto"/>
        <w:right w:val="none" w:sz="0" w:space="0" w:color="auto"/>
      </w:divBdr>
    </w:div>
    <w:div w:id="1694846673">
      <w:bodyDiv w:val="1"/>
      <w:marLeft w:val="0"/>
      <w:marRight w:val="0"/>
      <w:marTop w:val="0"/>
      <w:marBottom w:val="0"/>
      <w:divBdr>
        <w:top w:val="none" w:sz="0" w:space="0" w:color="auto"/>
        <w:left w:val="none" w:sz="0" w:space="0" w:color="auto"/>
        <w:bottom w:val="none" w:sz="0" w:space="0" w:color="auto"/>
        <w:right w:val="none" w:sz="0" w:space="0" w:color="auto"/>
      </w:divBdr>
    </w:div>
    <w:div w:id="1717781099">
      <w:bodyDiv w:val="1"/>
      <w:marLeft w:val="0"/>
      <w:marRight w:val="0"/>
      <w:marTop w:val="0"/>
      <w:marBottom w:val="0"/>
      <w:divBdr>
        <w:top w:val="none" w:sz="0" w:space="0" w:color="auto"/>
        <w:left w:val="none" w:sz="0" w:space="0" w:color="auto"/>
        <w:bottom w:val="none" w:sz="0" w:space="0" w:color="auto"/>
        <w:right w:val="none" w:sz="0" w:space="0" w:color="auto"/>
      </w:divBdr>
    </w:div>
    <w:div w:id="1754082003">
      <w:bodyDiv w:val="1"/>
      <w:marLeft w:val="0"/>
      <w:marRight w:val="0"/>
      <w:marTop w:val="0"/>
      <w:marBottom w:val="0"/>
      <w:divBdr>
        <w:top w:val="none" w:sz="0" w:space="0" w:color="auto"/>
        <w:left w:val="none" w:sz="0" w:space="0" w:color="auto"/>
        <w:bottom w:val="none" w:sz="0" w:space="0" w:color="auto"/>
        <w:right w:val="none" w:sz="0" w:space="0" w:color="auto"/>
      </w:divBdr>
    </w:div>
    <w:div w:id="1784153906">
      <w:bodyDiv w:val="1"/>
      <w:marLeft w:val="0"/>
      <w:marRight w:val="0"/>
      <w:marTop w:val="0"/>
      <w:marBottom w:val="0"/>
      <w:divBdr>
        <w:top w:val="none" w:sz="0" w:space="0" w:color="auto"/>
        <w:left w:val="none" w:sz="0" w:space="0" w:color="auto"/>
        <w:bottom w:val="none" w:sz="0" w:space="0" w:color="auto"/>
        <w:right w:val="none" w:sz="0" w:space="0" w:color="auto"/>
      </w:divBdr>
    </w:div>
    <w:div w:id="1807384442">
      <w:bodyDiv w:val="1"/>
      <w:marLeft w:val="0"/>
      <w:marRight w:val="0"/>
      <w:marTop w:val="0"/>
      <w:marBottom w:val="0"/>
      <w:divBdr>
        <w:top w:val="none" w:sz="0" w:space="0" w:color="auto"/>
        <w:left w:val="none" w:sz="0" w:space="0" w:color="auto"/>
        <w:bottom w:val="none" w:sz="0" w:space="0" w:color="auto"/>
        <w:right w:val="none" w:sz="0" w:space="0" w:color="auto"/>
      </w:divBdr>
    </w:div>
    <w:div w:id="2034114970">
      <w:bodyDiv w:val="1"/>
      <w:marLeft w:val="0"/>
      <w:marRight w:val="0"/>
      <w:marTop w:val="0"/>
      <w:marBottom w:val="0"/>
      <w:divBdr>
        <w:top w:val="none" w:sz="0" w:space="0" w:color="auto"/>
        <w:left w:val="none" w:sz="0" w:space="0" w:color="auto"/>
        <w:bottom w:val="none" w:sz="0" w:space="0" w:color="auto"/>
        <w:right w:val="none" w:sz="0" w:space="0" w:color="auto"/>
      </w:divBdr>
    </w:div>
    <w:div w:id="2048413745">
      <w:bodyDiv w:val="1"/>
      <w:marLeft w:val="0"/>
      <w:marRight w:val="0"/>
      <w:marTop w:val="0"/>
      <w:marBottom w:val="0"/>
      <w:divBdr>
        <w:top w:val="none" w:sz="0" w:space="0" w:color="auto"/>
        <w:left w:val="none" w:sz="0" w:space="0" w:color="auto"/>
        <w:bottom w:val="none" w:sz="0" w:space="0" w:color="auto"/>
        <w:right w:val="none" w:sz="0" w:space="0" w:color="auto"/>
      </w:divBdr>
    </w:div>
    <w:div w:id="2063865755">
      <w:bodyDiv w:val="1"/>
      <w:marLeft w:val="0"/>
      <w:marRight w:val="0"/>
      <w:marTop w:val="0"/>
      <w:marBottom w:val="0"/>
      <w:divBdr>
        <w:top w:val="none" w:sz="0" w:space="0" w:color="auto"/>
        <w:left w:val="none" w:sz="0" w:space="0" w:color="auto"/>
        <w:bottom w:val="none" w:sz="0" w:space="0" w:color="auto"/>
        <w:right w:val="none" w:sz="0" w:space="0" w:color="auto"/>
      </w:divBdr>
    </w:div>
    <w:div w:id="209531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2DBA2-9A01-40C9-891B-1577D26C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848</Words>
  <Characters>5781</Characters>
  <Application>Microsoft Office Word</Application>
  <DocSecurity>0</DocSecurity>
  <Lines>137</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Bulan</dc:creator>
  <cp:keywords/>
  <dc:description/>
  <cp:lastModifiedBy>Andrea Lorenz</cp:lastModifiedBy>
  <cp:revision>2</cp:revision>
  <cp:lastPrinted>2025-02-19T14:06:00Z</cp:lastPrinted>
  <dcterms:created xsi:type="dcterms:W3CDTF">2026-02-10T22:29:00Z</dcterms:created>
  <dcterms:modified xsi:type="dcterms:W3CDTF">2026-02-10T22:29:00Z</dcterms:modified>
</cp:coreProperties>
</file>